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8152" w14:textId="4429E214" w:rsidR="00EE4696" w:rsidRPr="00BB10B9" w:rsidRDefault="00EE4696" w:rsidP="004522B5">
      <w:pPr>
        <w:spacing w:after="120" w:line="240" w:lineRule="auto"/>
        <w:jc w:val="center"/>
        <w:rPr>
          <w:rFonts w:asciiTheme="majorHAnsi" w:hAnsiTheme="majorHAnsi" w:cstheme="majorHAnsi"/>
          <w:b/>
          <w:bCs/>
          <w:sz w:val="24"/>
          <w:szCs w:val="24"/>
        </w:rPr>
      </w:pPr>
      <w:bookmarkStart w:id="0" w:name="_GoBack"/>
      <w:bookmarkEnd w:id="0"/>
      <w:r w:rsidRPr="00BB10B9">
        <w:rPr>
          <w:rFonts w:asciiTheme="majorHAnsi" w:hAnsiTheme="majorHAnsi" w:cstheme="majorHAnsi"/>
          <w:b/>
          <w:bCs/>
          <w:sz w:val="24"/>
          <w:szCs w:val="24"/>
        </w:rPr>
        <w:t xml:space="preserve">TIP SHEET: </w:t>
      </w:r>
      <w:r w:rsidR="00D204E3" w:rsidRPr="00BB10B9">
        <w:rPr>
          <w:rFonts w:asciiTheme="majorHAnsi" w:hAnsiTheme="majorHAnsi" w:cstheme="majorHAnsi"/>
          <w:b/>
          <w:bCs/>
          <w:sz w:val="24"/>
          <w:szCs w:val="24"/>
        </w:rPr>
        <w:t xml:space="preserve">DETERMINING </w:t>
      </w:r>
      <w:r w:rsidR="007C0130">
        <w:rPr>
          <w:rFonts w:asciiTheme="majorHAnsi" w:hAnsiTheme="majorHAnsi" w:cstheme="majorHAnsi"/>
          <w:b/>
          <w:bCs/>
          <w:sz w:val="24"/>
          <w:szCs w:val="24"/>
        </w:rPr>
        <w:t xml:space="preserve">14-DAY </w:t>
      </w:r>
      <w:r w:rsidR="00D204E3" w:rsidRPr="00BB10B9">
        <w:rPr>
          <w:rFonts w:asciiTheme="majorHAnsi" w:hAnsiTheme="majorHAnsi" w:cstheme="majorHAnsi"/>
          <w:b/>
          <w:bCs/>
          <w:sz w:val="24"/>
          <w:szCs w:val="24"/>
        </w:rPr>
        <w:t>COVID-19 POSITIVITY RATE IN YOUR COUNTY</w:t>
      </w:r>
      <w:r w:rsidR="00BB10B9" w:rsidRPr="00BB10B9">
        <w:rPr>
          <w:rFonts w:asciiTheme="majorHAnsi" w:hAnsiTheme="majorHAnsi" w:cstheme="majorHAnsi"/>
          <w:b/>
          <w:bCs/>
          <w:sz w:val="24"/>
          <w:szCs w:val="24"/>
        </w:rPr>
        <w:t xml:space="preserve"> (</w:t>
      </w:r>
      <w:r w:rsidR="00BA25BD" w:rsidRPr="00BB10B9">
        <w:rPr>
          <w:rFonts w:asciiTheme="majorHAnsi" w:hAnsiTheme="majorHAnsi" w:cstheme="majorHAnsi"/>
          <w:b/>
          <w:bCs/>
          <w:sz w:val="24"/>
          <w:szCs w:val="24"/>
        </w:rPr>
        <w:t>October 12, 2020</w:t>
      </w:r>
      <w:r w:rsidR="00BB10B9" w:rsidRPr="00BB10B9">
        <w:rPr>
          <w:rFonts w:asciiTheme="majorHAnsi" w:hAnsiTheme="majorHAnsi" w:cstheme="majorHAnsi"/>
          <w:b/>
          <w:bCs/>
          <w:sz w:val="24"/>
          <w:szCs w:val="24"/>
        </w:rPr>
        <w:t>)</w:t>
      </w:r>
    </w:p>
    <w:p w14:paraId="501C7CEF" w14:textId="7E471B7C" w:rsidR="00BB492C" w:rsidRDefault="00BB492C" w:rsidP="00042C4E">
      <w:pPr>
        <w:widowControl w:val="0"/>
        <w:spacing w:after="240"/>
        <w:rPr>
          <w:rFonts w:asciiTheme="majorHAnsi" w:eastAsia="Times New Roman" w:hAnsiTheme="majorHAnsi" w:cstheme="majorHAnsi"/>
          <w:color w:val="000000"/>
        </w:rPr>
      </w:pPr>
      <w:r>
        <w:rPr>
          <w:rFonts w:asciiTheme="majorHAnsi" w:eastAsia="Times New Roman" w:hAnsiTheme="majorHAnsi" w:cstheme="majorHAnsi"/>
          <w:color w:val="000000"/>
        </w:rPr>
        <w:t>CMS and MDH have directed nursing homes and housing with services/assisting living settings to use the</w:t>
      </w:r>
      <w:r w:rsidR="00303871">
        <w:rPr>
          <w:rFonts w:asciiTheme="majorHAnsi" w:eastAsia="Times New Roman" w:hAnsiTheme="majorHAnsi" w:cstheme="majorHAnsi"/>
          <w:color w:val="000000"/>
        </w:rPr>
        <w:t xml:space="preserve"> </w:t>
      </w:r>
      <w:r w:rsidR="00303871" w:rsidRPr="00FB3257">
        <w:rPr>
          <w:rFonts w:asciiTheme="majorHAnsi" w:eastAsia="Times New Roman" w:hAnsiTheme="majorHAnsi" w:cstheme="majorHAnsi"/>
          <w:b/>
          <w:bCs/>
          <w:color w:val="385623" w:themeColor="accent6" w:themeShade="80"/>
        </w:rPr>
        <w:t xml:space="preserve">14-day </w:t>
      </w:r>
      <w:r w:rsidRPr="00FB3257">
        <w:rPr>
          <w:rFonts w:asciiTheme="majorHAnsi" w:eastAsia="Times New Roman" w:hAnsiTheme="majorHAnsi" w:cstheme="majorHAnsi"/>
          <w:b/>
          <w:bCs/>
          <w:color w:val="385623" w:themeColor="accent6" w:themeShade="80"/>
        </w:rPr>
        <w:t xml:space="preserve">COVID-19 </w:t>
      </w:r>
      <w:r w:rsidR="00303871" w:rsidRPr="00FB3257">
        <w:rPr>
          <w:rFonts w:asciiTheme="majorHAnsi" w:eastAsia="Times New Roman" w:hAnsiTheme="majorHAnsi" w:cstheme="majorHAnsi"/>
          <w:b/>
          <w:bCs/>
          <w:color w:val="385623" w:themeColor="accent6" w:themeShade="80"/>
        </w:rPr>
        <w:t>c</w:t>
      </w:r>
      <w:r w:rsidRPr="00FB3257">
        <w:rPr>
          <w:rFonts w:asciiTheme="majorHAnsi" w:eastAsia="Times New Roman" w:hAnsiTheme="majorHAnsi" w:cstheme="majorHAnsi"/>
          <w:b/>
          <w:bCs/>
          <w:color w:val="385623" w:themeColor="accent6" w:themeShade="80"/>
        </w:rPr>
        <w:t xml:space="preserve">ounty </w:t>
      </w:r>
      <w:r w:rsidR="00303871" w:rsidRPr="00FB3257">
        <w:rPr>
          <w:rFonts w:asciiTheme="majorHAnsi" w:eastAsia="Times New Roman" w:hAnsiTheme="majorHAnsi" w:cstheme="majorHAnsi"/>
          <w:b/>
          <w:bCs/>
          <w:color w:val="385623" w:themeColor="accent6" w:themeShade="80"/>
        </w:rPr>
        <w:t>p</w:t>
      </w:r>
      <w:r w:rsidRPr="00FB3257">
        <w:rPr>
          <w:rFonts w:asciiTheme="majorHAnsi" w:eastAsia="Times New Roman" w:hAnsiTheme="majorHAnsi" w:cstheme="majorHAnsi"/>
          <w:b/>
          <w:bCs/>
          <w:color w:val="385623" w:themeColor="accent6" w:themeShade="80"/>
        </w:rPr>
        <w:t xml:space="preserve">ositivity </w:t>
      </w:r>
      <w:r w:rsidR="00303871" w:rsidRPr="00FB3257">
        <w:rPr>
          <w:rFonts w:asciiTheme="majorHAnsi" w:eastAsia="Times New Roman" w:hAnsiTheme="majorHAnsi" w:cstheme="majorHAnsi"/>
          <w:b/>
          <w:bCs/>
          <w:color w:val="385623" w:themeColor="accent6" w:themeShade="80"/>
        </w:rPr>
        <w:t>r</w:t>
      </w:r>
      <w:r w:rsidRPr="00FB3257">
        <w:rPr>
          <w:rFonts w:asciiTheme="majorHAnsi" w:eastAsia="Times New Roman" w:hAnsiTheme="majorHAnsi" w:cstheme="majorHAnsi"/>
          <w:b/>
          <w:bCs/>
          <w:color w:val="385623" w:themeColor="accent6" w:themeShade="80"/>
        </w:rPr>
        <w:t xml:space="preserve">ate </w:t>
      </w:r>
      <w:r w:rsidRPr="00FB3257">
        <w:rPr>
          <w:rFonts w:asciiTheme="majorHAnsi" w:eastAsia="Times New Roman" w:hAnsiTheme="majorHAnsi" w:cstheme="majorHAnsi"/>
          <w:color w:val="385623" w:themeColor="accent6" w:themeShade="80"/>
        </w:rPr>
        <w:t xml:space="preserve">(the number of positive tests divided by the total number of tests performed) </w:t>
      </w:r>
      <w:r>
        <w:rPr>
          <w:rFonts w:asciiTheme="majorHAnsi" w:eastAsia="Times New Roman" w:hAnsiTheme="majorHAnsi" w:cstheme="majorHAnsi"/>
          <w:color w:val="000000"/>
        </w:rPr>
        <w:t xml:space="preserve">for specific purposes and have specified what </w:t>
      </w:r>
      <w:r w:rsidR="00BA25BD">
        <w:rPr>
          <w:rFonts w:asciiTheme="majorHAnsi" w:eastAsia="Times New Roman" w:hAnsiTheme="majorHAnsi" w:cstheme="majorHAnsi"/>
          <w:color w:val="000000"/>
        </w:rPr>
        <w:t xml:space="preserve">data source should </w:t>
      </w:r>
      <w:r>
        <w:rPr>
          <w:rFonts w:asciiTheme="majorHAnsi" w:eastAsia="Times New Roman" w:hAnsiTheme="majorHAnsi" w:cstheme="majorHAnsi"/>
          <w:color w:val="000000"/>
        </w:rPr>
        <w:t xml:space="preserve">be used to determine </w:t>
      </w:r>
      <w:r w:rsidR="00BA25BD">
        <w:rPr>
          <w:rFonts w:asciiTheme="majorHAnsi" w:eastAsia="Times New Roman" w:hAnsiTheme="majorHAnsi" w:cstheme="majorHAnsi"/>
          <w:color w:val="000000"/>
        </w:rPr>
        <w:t>that</w:t>
      </w:r>
      <w:r>
        <w:rPr>
          <w:rFonts w:asciiTheme="majorHAnsi" w:eastAsia="Times New Roman" w:hAnsiTheme="majorHAnsi" w:cstheme="majorHAnsi"/>
          <w:color w:val="000000"/>
        </w:rPr>
        <w:t xml:space="preserve"> rate:</w:t>
      </w:r>
    </w:p>
    <w:tbl>
      <w:tblPr>
        <w:tblStyle w:val="TableGrid"/>
        <w:tblW w:w="0" w:type="auto"/>
        <w:tblLook w:val="04A0" w:firstRow="1" w:lastRow="0" w:firstColumn="1" w:lastColumn="0" w:noHBand="0" w:noVBand="1"/>
      </w:tblPr>
      <w:tblGrid>
        <w:gridCol w:w="2485"/>
        <w:gridCol w:w="5235"/>
        <w:gridCol w:w="6320"/>
      </w:tblGrid>
      <w:tr w:rsidR="00735A45" w14:paraId="52185EB2" w14:textId="77777777" w:rsidTr="000D5920">
        <w:tc>
          <w:tcPr>
            <w:tcW w:w="2485" w:type="dxa"/>
            <w:tcBorders>
              <w:top w:val="nil"/>
              <w:left w:val="nil"/>
            </w:tcBorders>
          </w:tcPr>
          <w:p w14:paraId="6AD2238A" w14:textId="77777777" w:rsidR="00BA25BD" w:rsidRDefault="00BA25BD" w:rsidP="00BA25BD">
            <w:pPr>
              <w:widowControl w:val="0"/>
              <w:spacing w:before="120" w:after="120"/>
              <w:rPr>
                <w:rFonts w:asciiTheme="majorHAnsi" w:eastAsia="Times New Roman" w:hAnsiTheme="majorHAnsi" w:cstheme="majorHAnsi"/>
                <w:color w:val="000000"/>
              </w:rPr>
            </w:pPr>
          </w:p>
        </w:tc>
        <w:tc>
          <w:tcPr>
            <w:tcW w:w="5235" w:type="dxa"/>
            <w:shd w:val="clear" w:color="auto" w:fill="D9D9D9" w:themeFill="background1" w:themeFillShade="D9"/>
            <w:vAlign w:val="center"/>
          </w:tcPr>
          <w:p w14:paraId="1AAA530E" w14:textId="07210B6D" w:rsidR="00BA25BD" w:rsidRPr="00BA25BD" w:rsidRDefault="00BA25BD" w:rsidP="00BB10B9">
            <w:pPr>
              <w:widowControl w:val="0"/>
              <w:spacing w:before="120" w:after="120"/>
              <w:rPr>
                <w:rFonts w:asciiTheme="majorHAnsi" w:eastAsia="Times New Roman" w:hAnsiTheme="majorHAnsi" w:cstheme="majorHAnsi"/>
                <w:b/>
                <w:bCs/>
                <w:color w:val="000000"/>
              </w:rPr>
            </w:pPr>
            <w:r w:rsidRPr="00BA25BD">
              <w:rPr>
                <w:rFonts w:asciiTheme="majorHAnsi" w:eastAsia="Times New Roman" w:hAnsiTheme="majorHAnsi" w:cstheme="majorHAnsi"/>
                <w:b/>
                <w:bCs/>
                <w:color w:val="000000"/>
              </w:rPr>
              <w:t>What decision(s) does</w:t>
            </w:r>
            <w:r w:rsidR="00BB10B9">
              <w:rPr>
                <w:rFonts w:asciiTheme="majorHAnsi" w:eastAsia="Times New Roman" w:hAnsiTheme="majorHAnsi" w:cstheme="majorHAnsi"/>
                <w:b/>
                <w:bCs/>
                <w:color w:val="000000"/>
              </w:rPr>
              <w:t xml:space="preserve"> </w:t>
            </w:r>
            <w:r w:rsidRPr="00BA25BD">
              <w:rPr>
                <w:rFonts w:asciiTheme="majorHAnsi" w:eastAsia="Times New Roman" w:hAnsiTheme="majorHAnsi" w:cstheme="majorHAnsi"/>
                <w:b/>
                <w:bCs/>
                <w:color w:val="000000"/>
              </w:rPr>
              <w:t>the positivity rate inform?</w:t>
            </w:r>
          </w:p>
        </w:tc>
        <w:tc>
          <w:tcPr>
            <w:tcW w:w="6320" w:type="dxa"/>
            <w:shd w:val="clear" w:color="auto" w:fill="D9D9D9" w:themeFill="background1" w:themeFillShade="D9"/>
            <w:vAlign w:val="center"/>
          </w:tcPr>
          <w:p w14:paraId="1341058C" w14:textId="0DFBD967" w:rsidR="00BA25BD" w:rsidRPr="00BA25BD" w:rsidRDefault="00BA25BD" w:rsidP="00BB10B9">
            <w:pPr>
              <w:widowControl w:val="0"/>
              <w:spacing w:before="120" w:after="120"/>
              <w:rPr>
                <w:rFonts w:asciiTheme="majorHAnsi" w:eastAsia="Times New Roman" w:hAnsiTheme="majorHAnsi" w:cstheme="majorHAnsi"/>
                <w:b/>
                <w:bCs/>
                <w:color w:val="000000"/>
              </w:rPr>
            </w:pPr>
            <w:r w:rsidRPr="00BA25BD">
              <w:rPr>
                <w:rFonts w:asciiTheme="majorHAnsi" w:eastAsia="Times New Roman" w:hAnsiTheme="majorHAnsi" w:cstheme="majorHAnsi"/>
                <w:b/>
                <w:bCs/>
                <w:color w:val="000000"/>
              </w:rPr>
              <w:t>What data do we use to</w:t>
            </w:r>
            <w:r w:rsidR="00BB10B9">
              <w:rPr>
                <w:rFonts w:asciiTheme="majorHAnsi" w:eastAsia="Times New Roman" w:hAnsiTheme="majorHAnsi" w:cstheme="majorHAnsi"/>
                <w:b/>
                <w:bCs/>
                <w:color w:val="000000"/>
              </w:rPr>
              <w:t xml:space="preserve"> </w:t>
            </w:r>
            <w:r w:rsidRPr="00BA25BD">
              <w:rPr>
                <w:rFonts w:asciiTheme="majorHAnsi" w:eastAsia="Times New Roman" w:hAnsiTheme="majorHAnsi" w:cstheme="majorHAnsi"/>
                <w:b/>
                <w:bCs/>
                <w:color w:val="000000"/>
              </w:rPr>
              <w:t>determine the positivity rate?</w:t>
            </w:r>
          </w:p>
        </w:tc>
      </w:tr>
      <w:tr w:rsidR="00735A45" w14:paraId="1A2CE435" w14:textId="77777777" w:rsidTr="000D5920">
        <w:tc>
          <w:tcPr>
            <w:tcW w:w="2485" w:type="dxa"/>
            <w:shd w:val="clear" w:color="auto" w:fill="D9D9D9" w:themeFill="background1" w:themeFillShade="D9"/>
          </w:tcPr>
          <w:p w14:paraId="30257581" w14:textId="7238C342" w:rsidR="00BA25BD" w:rsidRPr="00BA25BD" w:rsidRDefault="00BA25BD" w:rsidP="00BA25BD">
            <w:pPr>
              <w:widowControl w:val="0"/>
              <w:spacing w:before="120" w:after="120"/>
              <w:rPr>
                <w:rFonts w:asciiTheme="majorHAnsi" w:eastAsia="Times New Roman" w:hAnsiTheme="majorHAnsi" w:cstheme="majorHAnsi"/>
                <w:b/>
                <w:bCs/>
                <w:color w:val="000000"/>
              </w:rPr>
            </w:pPr>
            <w:r w:rsidRPr="00BA25BD">
              <w:rPr>
                <w:rFonts w:asciiTheme="majorHAnsi" w:eastAsia="Times New Roman" w:hAnsiTheme="majorHAnsi" w:cstheme="majorHAnsi"/>
                <w:b/>
                <w:bCs/>
                <w:color w:val="000000"/>
              </w:rPr>
              <w:t>Nursing Homes</w:t>
            </w:r>
          </w:p>
        </w:tc>
        <w:tc>
          <w:tcPr>
            <w:tcW w:w="5235" w:type="dxa"/>
          </w:tcPr>
          <w:p w14:paraId="5CE98F2E" w14:textId="08C0DB52" w:rsidR="00BA25BD" w:rsidRDefault="00BA25BD" w:rsidP="00BA25BD">
            <w:pPr>
              <w:pStyle w:val="ListParagraph"/>
              <w:widowControl w:val="0"/>
              <w:numPr>
                <w:ilvl w:val="0"/>
                <w:numId w:val="10"/>
              </w:numPr>
              <w:spacing w:before="120" w:after="120"/>
              <w:ind w:left="166" w:hanging="180"/>
              <w:contextualSpacing w:val="0"/>
              <w:rPr>
                <w:rFonts w:asciiTheme="majorHAnsi" w:eastAsia="Times New Roman" w:hAnsiTheme="majorHAnsi" w:cstheme="majorHAnsi"/>
                <w:color w:val="000000"/>
              </w:rPr>
            </w:pPr>
            <w:r w:rsidRPr="00BB492C">
              <w:rPr>
                <w:rFonts w:asciiTheme="majorHAnsi" w:eastAsia="Times New Roman" w:hAnsiTheme="majorHAnsi" w:cstheme="majorHAnsi"/>
                <w:color w:val="000000"/>
              </w:rPr>
              <w:t>When</w:t>
            </w:r>
            <w:r>
              <w:rPr>
                <w:rFonts w:asciiTheme="majorHAnsi" w:eastAsia="Times New Roman" w:hAnsiTheme="majorHAnsi" w:cstheme="majorHAnsi"/>
                <w:color w:val="000000"/>
              </w:rPr>
              <w:t xml:space="preserve"> and</w:t>
            </w:r>
            <w:r w:rsidRPr="00BB492C">
              <w:rPr>
                <w:rFonts w:asciiTheme="majorHAnsi" w:eastAsia="Times New Roman" w:hAnsiTheme="majorHAnsi" w:cstheme="majorHAnsi"/>
                <w:color w:val="000000"/>
              </w:rPr>
              <w:t xml:space="preserve"> how to facilitate indoor visitation</w:t>
            </w:r>
          </w:p>
          <w:p w14:paraId="2819B540" w14:textId="4A01E029" w:rsidR="00BA25BD" w:rsidRPr="00BB492C" w:rsidRDefault="00BA25BD" w:rsidP="00BA25BD">
            <w:pPr>
              <w:pStyle w:val="ListParagraph"/>
              <w:widowControl w:val="0"/>
              <w:numPr>
                <w:ilvl w:val="0"/>
                <w:numId w:val="10"/>
              </w:numPr>
              <w:spacing w:before="120" w:after="120"/>
              <w:ind w:left="166" w:hanging="180"/>
              <w:contextualSpacing w:val="0"/>
              <w:rPr>
                <w:rFonts w:asciiTheme="majorHAnsi" w:eastAsia="Times New Roman" w:hAnsiTheme="majorHAnsi" w:cstheme="majorHAnsi"/>
                <w:color w:val="000000"/>
              </w:rPr>
            </w:pPr>
            <w:r>
              <w:rPr>
                <w:rFonts w:asciiTheme="majorHAnsi" w:eastAsia="Times New Roman" w:hAnsiTheme="majorHAnsi" w:cstheme="majorHAnsi"/>
                <w:color w:val="000000"/>
              </w:rPr>
              <w:t>F</w:t>
            </w:r>
            <w:r w:rsidRPr="00BB492C">
              <w:rPr>
                <w:rFonts w:asciiTheme="majorHAnsi" w:eastAsia="Times New Roman" w:hAnsiTheme="majorHAnsi" w:cstheme="majorHAnsi"/>
                <w:color w:val="000000"/>
              </w:rPr>
              <w:t>requency of routine testing of facility staff</w:t>
            </w:r>
            <w:r>
              <w:rPr>
                <w:rFonts w:asciiTheme="majorHAnsi" w:eastAsia="Times New Roman" w:hAnsiTheme="majorHAnsi" w:cstheme="majorHAnsi"/>
                <w:color w:val="000000"/>
              </w:rPr>
              <w:t xml:space="preserve"> (x2/week, weekly, or monthly)</w:t>
            </w:r>
          </w:p>
        </w:tc>
        <w:tc>
          <w:tcPr>
            <w:tcW w:w="6320" w:type="dxa"/>
          </w:tcPr>
          <w:p w14:paraId="7D4B22E0" w14:textId="5285A9D2" w:rsidR="00BA25BD" w:rsidRPr="00BA25BD" w:rsidRDefault="00BA25BD" w:rsidP="00BA25BD">
            <w:pPr>
              <w:widowControl w:val="0"/>
              <w:spacing w:before="120" w:after="120"/>
              <w:rPr>
                <w:rFonts w:asciiTheme="majorHAnsi" w:eastAsia="Times New Roman" w:hAnsiTheme="majorHAnsi" w:cstheme="majorHAnsi"/>
                <w:color w:val="000000"/>
              </w:rPr>
            </w:pPr>
            <w:r w:rsidRPr="00BA25BD">
              <w:rPr>
                <w:rFonts w:asciiTheme="majorHAnsi" w:eastAsia="Times New Roman" w:hAnsiTheme="majorHAnsi" w:cstheme="majorHAnsi"/>
                <w:color w:val="000000"/>
              </w:rPr>
              <w:t xml:space="preserve">You may use either </w:t>
            </w:r>
            <w:r w:rsidR="00303871">
              <w:rPr>
                <w:rFonts w:asciiTheme="majorHAnsi" w:eastAsia="Times New Roman" w:hAnsiTheme="majorHAnsi" w:cstheme="majorHAnsi"/>
                <w:color w:val="000000"/>
              </w:rPr>
              <w:t xml:space="preserve">CMS </w:t>
            </w:r>
            <w:r w:rsidRPr="00BA25BD">
              <w:rPr>
                <w:rFonts w:asciiTheme="majorHAnsi" w:eastAsia="Times New Roman" w:hAnsiTheme="majorHAnsi" w:cstheme="majorHAnsi"/>
                <w:color w:val="000000"/>
              </w:rPr>
              <w:t xml:space="preserve">data </w:t>
            </w:r>
            <w:r w:rsidR="00303871">
              <w:rPr>
                <w:rFonts w:asciiTheme="majorHAnsi" w:eastAsia="Times New Roman" w:hAnsiTheme="majorHAnsi" w:cstheme="majorHAnsi"/>
                <w:color w:val="000000"/>
              </w:rPr>
              <w:t>or MDH data,</w:t>
            </w:r>
            <w:r w:rsidRPr="00BA25BD">
              <w:rPr>
                <w:rFonts w:asciiTheme="majorHAnsi" w:eastAsia="Times New Roman" w:hAnsiTheme="majorHAnsi" w:cstheme="majorHAnsi"/>
                <w:color w:val="000000"/>
              </w:rPr>
              <w:t xml:space="preserve"> but you must pick one </w:t>
            </w:r>
            <w:r w:rsidR="00303871">
              <w:rPr>
                <w:rFonts w:asciiTheme="majorHAnsi" w:eastAsia="Times New Roman" w:hAnsiTheme="majorHAnsi" w:cstheme="majorHAnsi"/>
                <w:color w:val="000000"/>
              </w:rPr>
              <w:t xml:space="preserve">data </w:t>
            </w:r>
            <w:r w:rsidRPr="00BA25BD">
              <w:rPr>
                <w:rFonts w:asciiTheme="majorHAnsi" w:eastAsia="Times New Roman" w:hAnsiTheme="majorHAnsi" w:cstheme="majorHAnsi"/>
                <w:color w:val="000000"/>
              </w:rPr>
              <w:t>source and stick with it.</w:t>
            </w:r>
            <w:r w:rsidR="00303871">
              <w:rPr>
                <w:rFonts w:asciiTheme="majorHAnsi" w:eastAsia="Times New Roman" w:hAnsiTheme="majorHAnsi" w:cstheme="majorHAnsi"/>
                <w:color w:val="000000"/>
              </w:rPr>
              <w:t xml:space="preserve">  Do not </w:t>
            </w:r>
            <w:r w:rsidR="00735A45">
              <w:rPr>
                <w:rFonts w:asciiTheme="majorHAnsi" w:eastAsia="Times New Roman" w:hAnsiTheme="majorHAnsi" w:cstheme="majorHAnsi"/>
                <w:color w:val="000000"/>
              </w:rPr>
              <w:t>switch back and forth between the two data sources.</w:t>
            </w:r>
          </w:p>
        </w:tc>
      </w:tr>
      <w:tr w:rsidR="00735A45" w14:paraId="7B16E6BE" w14:textId="77777777" w:rsidTr="000D5920">
        <w:tc>
          <w:tcPr>
            <w:tcW w:w="2485" w:type="dxa"/>
            <w:shd w:val="clear" w:color="auto" w:fill="D9D9D9" w:themeFill="background1" w:themeFillShade="D9"/>
          </w:tcPr>
          <w:p w14:paraId="530885CF" w14:textId="57015286" w:rsidR="00BA25BD" w:rsidRPr="00BA25BD" w:rsidRDefault="00BA25BD" w:rsidP="00BA25BD">
            <w:pPr>
              <w:widowControl w:val="0"/>
              <w:spacing w:before="120" w:after="120"/>
              <w:rPr>
                <w:rFonts w:asciiTheme="majorHAnsi" w:eastAsia="Times New Roman" w:hAnsiTheme="majorHAnsi" w:cstheme="majorHAnsi"/>
                <w:b/>
                <w:bCs/>
                <w:color w:val="000000"/>
              </w:rPr>
            </w:pPr>
            <w:r w:rsidRPr="00BA25BD">
              <w:rPr>
                <w:rFonts w:asciiTheme="majorHAnsi" w:eastAsia="Times New Roman" w:hAnsiTheme="majorHAnsi" w:cstheme="majorHAnsi"/>
                <w:b/>
                <w:bCs/>
                <w:color w:val="000000"/>
              </w:rPr>
              <w:t xml:space="preserve">Housing </w:t>
            </w:r>
            <w:r w:rsidR="00175FC5">
              <w:rPr>
                <w:rFonts w:asciiTheme="majorHAnsi" w:eastAsia="Times New Roman" w:hAnsiTheme="majorHAnsi" w:cstheme="majorHAnsi"/>
                <w:b/>
                <w:bCs/>
                <w:color w:val="000000"/>
              </w:rPr>
              <w:t>with</w:t>
            </w:r>
            <w:r w:rsidRPr="00BA25BD">
              <w:rPr>
                <w:rFonts w:asciiTheme="majorHAnsi" w:eastAsia="Times New Roman" w:hAnsiTheme="majorHAnsi" w:cstheme="majorHAnsi"/>
                <w:b/>
                <w:bCs/>
                <w:color w:val="000000"/>
              </w:rPr>
              <w:t xml:space="preserve"> Services</w:t>
            </w:r>
            <w:r w:rsidR="00303871">
              <w:rPr>
                <w:rFonts w:asciiTheme="majorHAnsi" w:eastAsia="Times New Roman" w:hAnsiTheme="majorHAnsi" w:cstheme="majorHAnsi"/>
                <w:b/>
                <w:bCs/>
                <w:color w:val="000000"/>
              </w:rPr>
              <w:t xml:space="preserve"> </w:t>
            </w:r>
            <w:r w:rsidRPr="00BA25BD">
              <w:rPr>
                <w:rFonts w:asciiTheme="majorHAnsi" w:eastAsia="Times New Roman" w:hAnsiTheme="majorHAnsi" w:cstheme="majorHAnsi"/>
                <w:b/>
                <w:bCs/>
                <w:color w:val="000000"/>
              </w:rPr>
              <w:t>/</w:t>
            </w:r>
            <w:r w:rsidR="00175FC5">
              <w:rPr>
                <w:rFonts w:asciiTheme="majorHAnsi" w:eastAsia="Times New Roman" w:hAnsiTheme="majorHAnsi" w:cstheme="majorHAnsi"/>
                <w:b/>
                <w:bCs/>
                <w:color w:val="000000"/>
              </w:rPr>
              <w:br/>
              <w:t>Assisted Living</w:t>
            </w:r>
          </w:p>
        </w:tc>
        <w:tc>
          <w:tcPr>
            <w:tcW w:w="5235" w:type="dxa"/>
          </w:tcPr>
          <w:p w14:paraId="09023417" w14:textId="1AEDE334" w:rsidR="00BA25BD" w:rsidRDefault="00BA25BD" w:rsidP="00BA25BD">
            <w:pPr>
              <w:pStyle w:val="ListParagraph"/>
              <w:widowControl w:val="0"/>
              <w:numPr>
                <w:ilvl w:val="0"/>
                <w:numId w:val="10"/>
              </w:numPr>
              <w:spacing w:before="120" w:after="120"/>
              <w:ind w:left="166" w:hanging="180"/>
              <w:contextualSpacing w:val="0"/>
              <w:rPr>
                <w:rFonts w:asciiTheme="majorHAnsi" w:eastAsia="Times New Roman" w:hAnsiTheme="majorHAnsi" w:cstheme="majorHAnsi"/>
                <w:color w:val="000000"/>
              </w:rPr>
            </w:pPr>
            <w:r w:rsidRPr="00BB492C">
              <w:rPr>
                <w:rFonts w:asciiTheme="majorHAnsi" w:eastAsia="Times New Roman" w:hAnsiTheme="majorHAnsi" w:cstheme="majorHAnsi"/>
                <w:color w:val="000000"/>
              </w:rPr>
              <w:t>When</w:t>
            </w:r>
            <w:r>
              <w:rPr>
                <w:rFonts w:asciiTheme="majorHAnsi" w:eastAsia="Times New Roman" w:hAnsiTheme="majorHAnsi" w:cstheme="majorHAnsi"/>
                <w:color w:val="000000"/>
              </w:rPr>
              <w:t xml:space="preserve"> and</w:t>
            </w:r>
            <w:r w:rsidRPr="00BB492C">
              <w:rPr>
                <w:rFonts w:asciiTheme="majorHAnsi" w:eastAsia="Times New Roman" w:hAnsiTheme="majorHAnsi" w:cstheme="majorHAnsi"/>
                <w:color w:val="000000"/>
              </w:rPr>
              <w:t xml:space="preserve"> how to facilitate indoor visitation</w:t>
            </w:r>
          </w:p>
        </w:tc>
        <w:tc>
          <w:tcPr>
            <w:tcW w:w="6320" w:type="dxa"/>
          </w:tcPr>
          <w:p w14:paraId="3494FA52" w14:textId="79D0AA68" w:rsidR="00BA25BD" w:rsidRDefault="00BA25BD" w:rsidP="00BA25BD">
            <w:pPr>
              <w:widowControl w:val="0"/>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You must use the data found on the MDH website.</w:t>
            </w:r>
          </w:p>
        </w:tc>
      </w:tr>
    </w:tbl>
    <w:p w14:paraId="489250AE" w14:textId="2B685E48" w:rsidR="00FB3257" w:rsidRDefault="00FB3257"/>
    <w:tbl>
      <w:tblPr>
        <w:tblStyle w:val="TableGrid"/>
        <w:tblW w:w="0" w:type="auto"/>
        <w:tblLook w:val="04A0" w:firstRow="1" w:lastRow="0" w:firstColumn="1" w:lastColumn="0" w:noHBand="0" w:noVBand="1"/>
      </w:tblPr>
      <w:tblGrid>
        <w:gridCol w:w="6205"/>
        <w:gridCol w:w="2610"/>
        <w:gridCol w:w="2610"/>
        <w:gridCol w:w="2610"/>
      </w:tblGrid>
      <w:tr w:rsidR="000D5920" w:rsidRPr="00FB3257" w14:paraId="0D27CD29" w14:textId="77777777" w:rsidTr="000D5920">
        <w:tc>
          <w:tcPr>
            <w:tcW w:w="6205" w:type="dxa"/>
            <w:shd w:val="clear" w:color="auto" w:fill="FFFFFF" w:themeFill="background1"/>
          </w:tcPr>
          <w:p w14:paraId="2528458A" w14:textId="56AC9C9E" w:rsidR="000D5920" w:rsidRPr="00FB3257" w:rsidRDefault="000D5920" w:rsidP="000D5920">
            <w:pPr>
              <w:rPr>
                <w:b/>
                <w:bCs/>
                <w:sz w:val="24"/>
                <w:szCs w:val="24"/>
              </w:rPr>
            </w:pPr>
            <w:r>
              <w:t>Both CMS and MDH classify the 14-day county positivity rates as Low, Medium or High and direct providers to make visitation and staff testing decisions based on these categories:</w:t>
            </w:r>
          </w:p>
        </w:tc>
        <w:tc>
          <w:tcPr>
            <w:tcW w:w="2610" w:type="dxa"/>
            <w:shd w:val="clear" w:color="auto" w:fill="92D050"/>
            <w:vAlign w:val="center"/>
          </w:tcPr>
          <w:p w14:paraId="375076D2" w14:textId="203B7C9D" w:rsidR="000D5920" w:rsidRPr="00FB3257" w:rsidRDefault="000D5920" w:rsidP="000D5920">
            <w:pPr>
              <w:jc w:val="center"/>
              <w:rPr>
                <w:b/>
                <w:bCs/>
                <w:sz w:val="24"/>
                <w:szCs w:val="24"/>
              </w:rPr>
            </w:pPr>
            <w:r w:rsidRPr="00FB3257">
              <w:rPr>
                <w:b/>
                <w:bCs/>
                <w:sz w:val="24"/>
                <w:szCs w:val="24"/>
              </w:rPr>
              <w:t>Low: &lt;5%</w:t>
            </w:r>
          </w:p>
        </w:tc>
        <w:tc>
          <w:tcPr>
            <w:tcW w:w="2610" w:type="dxa"/>
            <w:shd w:val="clear" w:color="auto" w:fill="FFFF00"/>
            <w:vAlign w:val="center"/>
          </w:tcPr>
          <w:p w14:paraId="6C85A076" w14:textId="4AC31679" w:rsidR="000D5920" w:rsidRPr="00FB3257" w:rsidRDefault="000D5920" w:rsidP="000D5920">
            <w:pPr>
              <w:jc w:val="center"/>
              <w:rPr>
                <w:b/>
                <w:bCs/>
                <w:sz w:val="24"/>
                <w:szCs w:val="24"/>
              </w:rPr>
            </w:pPr>
            <w:r w:rsidRPr="00FB3257">
              <w:rPr>
                <w:b/>
                <w:bCs/>
                <w:sz w:val="24"/>
                <w:szCs w:val="24"/>
              </w:rPr>
              <w:t>Medium: 5-10%</w:t>
            </w:r>
          </w:p>
        </w:tc>
        <w:tc>
          <w:tcPr>
            <w:tcW w:w="2610" w:type="dxa"/>
            <w:shd w:val="clear" w:color="auto" w:fill="FF0000"/>
            <w:vAlign w:val="center"/>
          </w:tcPr>
          <w:p w14:paraId="5E2A05A7" w14:textId="1DA28F39" w:rsidR="000D5920" w:rsidRPr="00FB3257" w:rsidRDefault="000D5920" w:rsidP="000D5920">
            <w:pPr>
              <w:jc w:val="center"/>
              <w:rPr>
                <w:b/>
                <w:bCs/>
                <w:sz w:val="24"/>
                <w:szCs w:val="24"/>
              </w:rPr>
            </w:pPr>
            <w:r w:rsidRPr="00FB3257">
              <w:rPr>
                <w:b/>
                <w:bCs/>
                <w:sz w:val="24"/>
                <w:szCs w:val="24"/>
              </w:rPr>
              <w:t>High:  &gt; 10%</w:t>
            </w:r>
          </w:p>
        </w:tc>
      </w:tr>
    </w:tbl>
    <w:p w14:paraId="1577F5E1" w14:textId="77777777" w:rsidR="00FB3257" w:rsidRDefault="00FB3257" w:rsidP="00FB3257">
      <w:pPr>
        <w:jc w:val="center"/>
      </w:pPr>
    </w:p>
    <w:tbl>
      <w:tblPr>
        <w:tblStyle w:val="TableGrid"/>
        <w:tblW w:w="0" w:type="auto"/>
        <w:tblLook w:val="04A0" w:firstRow="1" w:lastRow="0" w:firstColumn="1" w:lastColumn="0" w:noHBand="0" w:noVBand="1"/>
      </w:tblPr>
      <w:tblGrid>
        <w:gridCol w:w="2520"/>
        <w:gridCol w:w="5400"/>
        <w:gridCol w:w="6120"/>
      </w:tblGrid>
      <w:tr w:rsidR="00175FC5" w14:paraId="72DDB44C" w14:textId="77777777" w:rsidTr="000D5920">
        <w:tc>
          <w:tcPr>
            <w:tcW w:w="2520" w:type="dxa"/>
            <w:tcBorders>
              <w:top w:val="nil"/>
              <w:left w:val="nil"/>
            </w:tcBorders>
          </w:tcPr>
          <w:p w14:paraId="6E62CAA8" w14:textId="77777777" w:rsidR="00FB3257" w:rsidRDefault="00FB3257" w:rsidP="000D5920">
            <w:pPr>
              <w:widowControl w:val="0"/>
              <w:rPr>
                <w:rFonts w:asciiTheme="majorHAnsi" w:eastAsia="Times New Roman" w:hAnsiTheme="majorHAnsi" w:cstheme="majorHAnsi"/>
                <w:color w:val="000000"/>
              </w:rPr>
            </w:pPr>
          </w:p>
        </w:tc>
        <w:tc>
          <w:tcPr>
            <w:tcW w:w="5400" w:type="dxa"/>
            <w:shd w:val="clear" w:color="auto" w:fill="D9D9D9" w:themeFill="background1" w:themeFillShade="D9"/>
            <w:vAlign w:val="center"/>
          </w:tcPr>
          <w:p w14:paraId="5F057708" w14:textId="23B3EACD" w:rsidR="00FB3257" w:rsidRPr="00BA25BD" w:rsidRDefault="00FB3257" w:rsidP="000D5920">
            <w:pPr>
              <w:widowControl w:val="0"/>
              <w:rPr>
                <w:rFonts w:asciiTheme="majorHAnsi" w:eastAsia="Times New Roman" w:hAnsiTheme="majorHAnsi" w:cstheme="majorHAnsi"/>
                <w:b/>
                <w:bCs/>
                <w:color w:val="000000"/>
              </w:rPr>
            </w:pPr>
            <w:r>
              <w:rPr>
                <w:rFonts w:asciiTheme="majorHAnsi" w:eastAsia="Times New Roman" w:hAnsiTheme="majorHAnsi" w:cstheme="majorHAnsi"/>
                <w:b/>
                <w:bCs/>
                <w:color w:val="000000"/>
              </w:rPr>
              <w:t>Frequency of Staff Testing</w:t>
            </w:r>
          </w:p>
        </w:tc>
        <w:tc>
          <w:tcPr>
            <w:tcW w:w="6120" w:type="dxa"/>
            <w:shd w:val="clear" w:color="auto" w:fill="D9D9D9" w:themeFill="background1" w:themeFillShade="D9"/>
            <w:vAlign w:val="center"/>
          </w:tcPr>
          <w:p w14:paraId="6FB44C3D" w14:textId="45E35537" w:rsidR="00FB3257" w:rsidRPr="00BA25BD" w:rsidRDefault="00FB3257" w:rsidP="000D5920">
            <w:pPr>
              <w:widowControl w:val="0"/>
              <w:rPr>
                <w:rFonts w:asciiTheme="majorHAnsi" w:eastAsia="Times New Roman" w:hAnsiTheme="majorHAnsi" w:cstheme="majorHAnsi"/>
                <w:b/>
                <w:bCs/>
                <w:color w:val="000000"/>
              </w:rPr>
            </w:pPr>
            <w:r>
              <w:rPr>
                <w:rFonts w:asciiTheme="majorHAnsi" w:eastAsia="Times New Roman" w:hAnsiTheme="majorHAnsi" w:cstheme="majorHAnsi"/>
                <w:b/>
                <w:bCs/>
                <w:color w:val="000000"/>
              </w:rPr>
              <w:t>Visitation</w:t>
            </w:r>
          </w:p>
        </w:tc>
      </w:tr>
      <w:tr w:rsidR="00175FC5" w14:paraId="725F421A" w14:textId="77777777" w:rsidTr="000D5920">
        <w:tc>
          <w:tcPr>
            <w:tcW w:w="2520" w:type="dxa"/>
            <w:shd w:val="clear" w:color="auto" w:fill="D9D9D9" w:themeFill="background1" w:themeFillShade="D9"/>
          </w:tcPr>
          <w:p w14:paraId="3E5AB66E" w14:textId="77777777" w:rsidR="00FB3257" w:rsidRPr="00BA25BD" w:rsidRDefault="00FB3257" w:rsidP="000D5920">
            <w:pPr>
              <w:widowControl w:val="0"/>
              <w:rPr>
                <w:rFonts w:asciiTheme="majorHAnsi" w:eastAsia="Times New Roman" w:hAnsiTheme="majorHAnsi" w:cstheme="majorHAnsi"/>
                <w:b/>
                <w:bCs/>
                <w:color w:val="000000"/>
              </w:rPr>
            </w:pPr>
            <w:r w:rsidRPr="00BA25BD">
              <w:rPr>
                <w:rFonts w:asciiTheme="majorHAnsi" w:eastAsia="Times New Roman" w:hAnsiTheme="majorHAnsi" w:cstheme="majorHAnsi"/>
                <w:b/>
                <w:bCs/>
                <w:color w:val="000000"/>
              </w:rPr>
              <w:t>Nursing Homes</w:t>
            </w:r>
          </w:p>
        </w:tc>
        <w:tc>
          <w:tcPr>
            <w:tcW w:w="5400" w:type="dxa"/>
          </w:tcPr>
          <w:p w14:paraId="5AC83114" w14:textId="02C6856A" w:rsidR="00FB3257" w:rsidRDefault="00DC3CB5" w:rsidP="000D5920">
            <w:pPr>
              <w:pStyle w:val="ListParagraph"/>
              <w:widowControl w:val="0"/>
              <w:numPr>
                <w:ilvl w:val="0"/>
                <w:numId w:val="10"/>
              </w:numPr>
              <w:ind w:left="166" w:hanging="180"/>
              <w:contextualSpacing w:val="0"/>
              <w:rPr>
                <w:rFonts w:asciiTheme="majorHAnsi" w:eastAsia="Times New Roman" w:hAnsiTheme="majorHAnsi" w:cstheme="majorHAnsi"/>
                <w:color w:val="000000"/>
              </w:rPr>
            </w:pPr>
            <w:r>
              <w:rPr>
                <w:rFonts w:asciiTheme="majorHAnsi" w:eastAsia="Times New Roman" w:hAnsiTheme="majorHAnsi" w:cstheme="majorHAnsi"/>
                <w:color w:val="000000"/>
              </w:rPr>
              <w:t>Low: monthly</w:t>
            </w:r>
          </w:p>
          <w:p w14:paraId="3C82A8E1" w14:textId="2E4FB187" w:rsidR="00DC3CB5" w:rsidRDefault="00DC3CB5" w:rsidP="000D5920">
            <w:pPr>
              <w:pStyle w:val="ListParagraph"/>
              <w:widowControl w:val="0"/>
              <w:numPr>
                <w:ilvl w:val="0"/>
                <w:numId w:val="10"/>
              </w:numPr>
              <w:ind w:left="166" w:hanging="180"/>
              <w:contextualSpacing w:val="0"/>
              <w:rPr>
                <w:rFonts w:asciiTheme="majorHAnsi" w:eastAsia="Times New Roman" w:hAnsiTheme="majorHAnsi" w:cstheme="majorHAnsi"/>
                <w:color w:val="000000"/>
              </w:rPr>
            </w:pPr>
            <w:r>
              <w:rPr>
                <w:rFonts w:asciiTheme="majorHAnsi" w:eastAsia="Times New Roman" w:hAnsiTheme="majorHAnsi" w:cstheme="majorHAnsi"/>
                <w:color w:val="000000"/>
              </w:rPr>
              <w:t>Medium: weekly</w:t>
            </w:r>
          </w:p>
          <w:p w14:paraId="0502E86D" w14:textId="6F6AE040" w:rsidR="00DC3CB5" w:rsidRPr="00BB492C" w:rsidRDefault="00DC3CB5" w:rsidP="000D5920">
            <w:pPr>
              <w:pStyle w:val="ListParagraph"/>
              <w:widowControl w:val="0"/>
              <w:numPr>
                <w:ilvl w:val="0"/>
                <w:numId w:val="10"/>
              </w:numPr>
              <w:ind w:left="166" w:hanging="180"/>
              <w:contextualSpacing w:val="0"/>
              <w:rPr>
                <w:rFonts w:asciiTheme="majorHAnsi" w:eastAsia="Times New Roman" w:hAnsiTheme="majorHAnsi" w:cstheme="majorHAnsi"/>
                <w:color w:val="000000"/>
              </w:rPr>
            </w:pPr>
            <w:r>
              <w:rPr>
                <w:rFonts w:asciiTheme="majorHAnsi" w:eastAsia="Times New Roman" w:hAnsiTheme="majorHAnsi" w:cstheme="majorHAnsi"/>
                <w:color w:val="000000"/>
              </w:rPr>
              <w:t xml:space="preserve">High: </w:t>
            </w:r>
            <w:proofErr w:type="gramStart"/>
            <w:r>
              <w:rPr>
                <w:rFonts w:asciiTheme="majorHAnsi" w:eastAsia="Times New Roman" w:hAnsiTheme="majorHAnsi" w:cstheme="majorHAnsi"/>
                <w:color w:val="000000"/>
              </w:rPr>
              <w:t>twice-weekly</w:t>
            </w:r>
            <w:proofErr w:type="gramEnd"/>
          </w:p>
        </w:tc>
        <w:tc>
          <w:tcPr>
            <w:tcW w:w="6120" w:type="dxa"/>
          </w:tcPr>
          <w:p w14:paraId="7499F6DD" w14:textId="77777777" w:rsidR="00FB3257" w:rsidRPr="00DC3CB5" w:rsidRDefault="00DC3CB5" w:rsidP="000D5920">
            <w:pPr>
              <w:pStyle w:val="ListParagraph"/>
              <w:widowControl w:val="0"/>
              <w:numPr>
                <w:ilvl w:val="0"/>
                <w:numId w:val="10"/>
              </w:numPr>
              <w:ind w:left="342"/>
              <w:contextualSpacing w:val="0"/>
              <w:rPr>
                <w:rFonts w:asciiTheme="majorHAnsi" w:eastAsia="Times New Roman" w:hAnsiTheme="majorHAnsi" w:cstheme="majorHAnsi"/>
                <w:color w:val="000000"/>
              </w:rPr>
            </w:pPr>
            <w:r w:rsidRPr="00DC3CB5">
              <w:rPr>
                <w:rFonts w:asciiTheme="majorHAnsi" w:eastAsia="Times New Roman" w:hAnsiTheme="majorHAnsi" w:cstheme="majorHAnsi"/>
                <w:color w:val="000000"/>
              </w:rPr>
              <w:t>Low: Visitation should occur</w:t>
            </w:r>
          </w:p>
          <w:p w14:paraId="3AAE9C95" w14:textId="77777777" w:rsidR="00DC3CB5" w:rsidRPr="00DC3CB5" w:rsidRDefault="00DC3CB5" w:rsidP="000D5920">
            <w:pPr>
              <w:pStyle w:val="ListParagraph"/>
              <w:widowControl w:val="0"/>
              <w:numPr>
                <w:ilvl w:val="0"/>
                <w:numId w:val="10"/>
              </w:numPr>
              <w:ind w:left="342"/>
              <w:contextualSpacing w:val="0"/>
              <w:rPr>
                <w:rFonts w:asciiTheme="majorHAnsi" w:eastAsia="Times New Roman" w:hAnsiTheme="majorHAnsi" w:cstheme="majorHAnsi"/>
                <w:color w:val="000000"/>
              </w:rPr>
            </w:pPr>
            <w:r w:rsidRPr="00DC3CB5">
              <w:rPr>
                <w:rFonts w:asciiTheme="majorHAnsi" w:eastAsia="Times New Roman" w:hAnsiTheme="majorHAnsi" w:cstheme="majorHAnsi"/>
                <w:color w:val="000000"/>
              </w:rPr>
              <w:t>Medium: Visitation should occur</w:t>
            </w:r>
          </w:p>
          <w:p w14:paraId="5B9B5D83" w14:textId="50756F1E" w:rsidR="00DC3CB5" w:rsidRPr="00DC3CB5" w:rsidRDefault="00DC3CB5" w:rsidP="000D5920">
            <w:pPr>
              <w:pStyle w:val="ListParagraph"/>
              <w:widowControl w:val="0"/>
              <w:numPr>
                <w:ilvl w:val="0"/>
                <w:numId w:val="10"/>
              </w:numPr>
              <w:ind w:left="342"/>
              <w:contextualSpacing w:val="0"/>
              <w:rPr>
                <w:rFonts w:asciiTheme="majorHAnsi" w:eastAsia="Times New Roman" w:hAnsiTheme="majorHAnsi" w:cstheme="majorHAnsi"/>
                <w:color w:val="000000"/>
              </w:rPr>
            </w:pPr>
            <w:r w:rsidRPr="00DC3CB5">
              <w:rPr>
                <w:rFonts w:asciiTheme="majorHAnsi" w:eastAsia="Times New Roman" w:hAnsiTheme="majorHAnsi" w:cstheme="majorHAnsi"/>
                <w:color w:val="000000"/>
              </w:rPr>
              <w:t>High: Visitation should not occur except Essential Caregiver and Compassionate Care situations</w:t>
            </w:r>
          </w:p>
        </w:tc>
      </w:tr>
      <w:tr w:rsidR="00175FC5" w14:paraId="0A2FC3F5" w14:textId="77777777" w:rsidTr="000D5920">
        <w:tc>
          <w:tcPr>
            <w:tcW w:w="2520" w:type="dxa"/>
            <w:shd w:val="clear" w:color="auto" w:fill="D9D9D9" w:themeFill="background1" w:themeFillShade="D9"/>
          </w:tcPr>
          <w:p w14:paraId="4B77E5A4" w14:textId="01383AE6" w:rsidR="00FB3257" w:rsidRPr="00BA25BD" w:rsidRDefault="00FB3257" w:rsidP="000D5920">
            <w:pPr>
              <w:widowControl w:val="0"/>
              <w:rPr>
                <w:rFonts w:asciiTheme="majorHAnsi" w:eastAsia="Times New Roman" w:hAnsiTheme="majorHAnsi" w:cstheme="majorHAnsi"/>
                <w:b/>
                <w:bCs/>
                <w:color w:val="000000"/>
              </w:rPr>
            </w:pPr>
            <w:r w:rsidRPr="00BA25BD">
              <w:rPr>
                <w:rFonts w:asciiTheme="majorHAnsi" w:eastAsia="Times New Roman" w:hAnsiTheme="majorHAnsi" w:cstheme="majorHAnsi"/>
                <w:b/>
                <w:bCs/>
                <w:color w:val="000000"/>
              </w:rPr>
              <w:t>Housing with Services</w:t>
            </w:r>
            <w:r>
              <w:rPr>
                <w:rFonts w:asciiTheme="majorHAnsi" w:eastAsia="Times New Roman" w:hAnsiTheme="majorHAnsi" w:cstheme="majorHAnsi"/>
                <w:b/>
                <w:bCs/>
                <w:color w:val="000000"/>
              </w:rPr>
              <w:t xml:space="preserve"> </w:t>
            </w:r>
            <w:r w:rsidRPr="00BA25BD">
              <w:rPr>
                <w:rFonts w:asciiTheme="majorHAnsi" w:eastAsia="Times New Roman" w:hAnsiTheme="majorHAnsi" w:cstheme="majorHAnsi"/>
                <w:b/>
                <w:bCs/>
                <w:color w:val="000000"/>
              </w:rPr>
              <w:t>/</w:t>
            </w:r>
            <w:r>
              <w:rPr>
                <w:rFonts w:asciiTheme="majorHAnsi" w:eastAsia="Times New Roman" w:hAnsiTheme="majorHAnsi" w:cstheme="majorHAnsi"/>
                <w:b/>
                <w:bCs/>
                <w:color w:val="000000"/>
              </w:rPr>
              <w:t xml:space="preserve"> A</w:t>
            </w:r>
            <w:r w:rsidR="00175FC5">
              <w:rPr>
                <w:rFonts w:asciiTheme="majorHAnsi" w:eastAsia="Times New Roman" w:hAnsiTheme="majorHAnsi" w:cstheme="majorHAnsi"/>
                <w:b/>
                <w:bCs/>
                <w:color w:val="000000"/>
              </w:rPr>
              <w:t>ssisted Living</w:t>
            </w:r>
          </w:p>
        </w:tc>
        <w:tc>
          <w:tcPr>
            <w:tcW w:w="5400" w:type="dxa"/>
          </w:tcPr>
          <w:p w14:paraId="51B1AAB4" w14:textId="46BDE4A2" w:rsidR="00FB3257" w:rsidRPr="00FB3257" w:rsidRDefault="00FB3257" w:rsidP="000D5920">
            <w:pPr>
              <w:widowControl w:val="0"/>
              <w:rPr>
                <w:rFonts w:asciiTheme="majorHAnsi" w:eastAsia="Times New Roman" w:hAnsiTheme="majorHAnsi" w:cstheme="majorHAnsi"/>
                <w:color w:val="000000"/>
              </w:rPr>
            </w:pPr>
            <w:r>
              <w:rPr>
                <w:rFonts w:asciiTheme="majorHAnsi" w:eastAsia="Times New Roman" w:hAnsiTheme="majorHAnsi" w:cstheme="majorHAnsi"/>
                <w:color w:val="000000"/>
              </w:rPr>
              <w:t>Not applicable</w:t>
            </w:r>
            <w:r w:rsidR="00DC3CB5">
              <w:rPr>
                <w:rFonts w:asciiTheme="majorHAnsi" w:eastAsia="Times New Roman" w:hAnsiTheme="majorHAnsi" w:cstheme="majorHAnsi"/>
                <w:color w:val="000000"/>
              </w:rPr>
              <w:t>.</w:t>
            </w:r>
          </w:p>
        </w:tc>
        <w:tc>
          <w:tcPr>
            <w:tcW w:w="6120" w:type="dxa"/>
          </w:tcPr>
          <w:p w14:paraId="034799A0" w14:textId="77777777" w:rsidR="00DC3CB5" w:rsidRPr="00DC3CB5" w:rsidRDefault="00DC3CB5" w:rsidP="000D5920">
            <w:pPr>
              <w:pStyle w:val="ListParagraph"/>
              <w:widowControl w:val="0"/>
              <w:numPr>
                <w:ilvl w:val="0"/>
                <w:numId w:val="12"/>
              </w:numPr>
              <w:ind w:left="342"/>
              <w:contextualSpacing w:val="0"/>
              <w:rPr>
                <w:rFonts w:asciiTheme="majorHAnsi" w:eastAsia="Times New Roman" w:hAnsiTheme="majorHAnsi" w:cstheme="majorHAnsi"/>
                <w:color w:val="000000"/>
              </w:rPr>
            </w:pPr>
            <w:r w:rsidRPr="00DC3CB5">
              <w:rPr>
                <w:rFonts w:asciiTheme="majorHAnsi" w:eastAsia="Times New Roman" w:hAnsiTheme="majorHAnsi" w:cstheme="majorHAnsi"/>
                <w:color w:val="000000"/>
              </w:rPr>
              <w:t>Low: Visitation should occur</w:t>
            </w:r>
          </w:p>
          <w:p w14:paraId="6CDD51CF" w14:textId="77777777" w:rsidR="00DC3CB5" w:rsidRPr="00DC3CB5" w:rsidRDefault="00DC3CB5" w:rsidP="000D5920">
            <w:pPr>
              <w:pStyle w:val="ListParagraph"/>
              <w:widowControl w:val="0"/>
              <w:numPr>
                <w:ilvl w:val="0"/>
                <w:numId w:val="12"/>
              </w:numPr>
              <w:ind w:left="342"/>
              <w:contextualSpacing w:val="0"/>
              <w:rPr>
                <w:rFonts w:asciiTheme="majorHAnsi" w:eastAsia="Times New Roman" w:hAnsiTheme="majorHAnsi" w:cstheme="majorHAnsi"/>
                <w:color w:val="000000"/>
              </w:rPr>
            </w:pPr>
            <w:r w:rsidRPr="00DC3CB5">
              <w:rPr>
                <w:rFonts w:asciiTheme="majorHAnsi" w:eastAsia="Times New Roman" w:hAnsiTheme="majorHAnsi" w:cstheme="majorHAnsi"/>
                <w:color w:val="000000"/>
              </w:rPr>
              <w:t>Medium: Visitation should occur</w:t>
            </w:r>
          </w:p>
          <w:p w14:paraId="27EEAB56" w14:textId="5191A2DC" w:rsidR="00FB3257" w:rsidRPr="00DC3CB5" w:rsidRDefault="00DC3CB5" w:rsidP="000D5920">
            <w:pPr>
              <w:pStyle w:val="ListParagraph"/>
              <w:widowControl w:val="0"/>
              <w:numPr>
                <w:ilvl w:val="0"/>
                <w:numId w:val="12"/>
              </w:numPr>
              <w:ind w:left="342"/>
              <w:contextualSpacing w:val="0"/>
              <w:rPr>
                <w:rFonts w:asciiTheme="majorHAnsi" w:eastAsia="Times New Roman" w:hAnsiTheme="majorHAnsi" w:cstheme="majorHAnsi"/>
                <w:color w:val="000000"/>
              </w:rPr>
            </w:pPr>
            <w:r w:rsidRPr="00DC3CB5">
              <w:rPr>
                <w:rFonts w:asciiTheme="majorHAnsi" w:eastAsia="Times New Roman" w:hAnsiTheme="majorHAnsi" w:cstheme="majorHAnsi"/>
                <w:color w:val="000000"/>
              </w:rPr>
              <w:t>High: Visitation should not occur except Essential Caregiver and Compassionate Care situations</w:t>
            </w:r>
          </w:p>
        </w:tc>
      </w:tr>
    </w:tbl>
    <w:p w14:paraId="55A84883" w14:textId="77777777" w:rsidR="000D5920" w:rsidRDefault="000D5920"/>
    <w:p w14:paraId="31E2D856" w14:textId="0AB7A896" w:rsidR="008743A3" w:rsidRDefault="000D5920">
      <w:r>
        <w:t>This tool is designed to help you locate and document the 14-day COVID-19 positivity rate for your county. Contact Jon Lips (</w:t>
      </w:r>
      <w:hyperlink r:id="rId7" w:history="1">
        <w:r w:rsidRPr="00DC2E1A">
          <w:rPr>
            <w:rStyle w:val="Hyperlink"/>
          </w:rPr>
          <w:t>jlips@leadingagemn.org</w:t>
        </w:r>
      </w:hyperlink>
      <w:r>
        <w:t xml:space="preserve">) </w:t>
      </w:r>
      <w:r w:rsidR="00195B62">
        <w:t>or Kari Everson (</w:t>
      </w:r>
      <w:hyperlink r:id="rId8" w:history="1">
        <w:r w:rsidR="00195B62" w:rsidRPr="00DC2E1A">
          <w:rPr>
            <w:rStyle w:val="Hyperlink"/>
          </w:rPr>
          <w:t>keverson@leadingagemn.org</w:t>
        </w:r>
      </w:hyperlink>
      <w:r w:rsidR="00195B62">
        <w:t xml:space="preserve">) </w:t>
      </w:r>
      <w:r>
        <w:t>with questions.</w:t>
      </w:r>
    </w:p>
    <w:p w14:paraId="320D37CC" w14:textId="7E4C259F" w:rsidR="00BB10B9" w:rsidRPr="00BB10B9" w:rsidRDefault="007C0130" w:rsidP="00C87CAE">
      <w:pPr>
        <w:pStyle w:val="Heading1"/>
        <w:jc w:val="center"/>
        <w:rPr>
          <w:bCs/>
        </w:rPr>
      </w:pPr>
      <w:r>
        <w:lastRenderedPageBreak/>
        <w:t xml:space="preserve">IDENTIFYING </w:t>
      </w:r>
      <w:r w:rsidR="00BB10B9">
        <w:t xml:space="preserve">14-DAY </w:t>
      </w:r>
      <w:r>
        <w:t xml:space="preserve">COUNTY </w:t>
      </w:r>
      <w:r w:rsidR="00BB10B9" w:rsidRPr="00303871">
        <w:t>POSITIVITY RATE</w:t>
      </w:r>
      <w:r w:rsidR="00BB10B9">
        <w:t xml:space="preserve"> </w:t>
      </w:r>
      <w:r>
        <w:t>USING CMS DATA</w:t>
      </w:r>
      <w:r>
        <w:br/>
      </w:r>
      <w:r w:rsidR="00BB10B9" w:rsidRPr="007C0130">
        <w:rPr>
          <w:b w:val="0"/>
          <w:bCs/>
        </w:rPr>
        <w:t>(</w:t>
      </w:r>
      <w:r>
        <w:rPr>
          <w:b w:val="0"/>
          <w:bCs/>
        </w:rPr>
        <w:t>Nursing homes may use CMS data or MDH data.  HWS/AL must use the MDH data.</w:t>
      </w:r>
      <w:r w:rsidR="00BB10B9" w:rsidRPr="007C0130">
        <w:rPr>
          <w:b w:val="0"/>
          <w:bCs/>
        </w:rPr>
        <w:t>)</w:t>
      </w:r>
    </w:p>
    <w:tbl>
      <w:tblPr>
        <w:tblStyle w:val="TableGrid"/>
        <w:tblW w:w="0" w:type="auto"/>
        <w:tblLook w:val="04A0" w:firstRow="1" w:lastRow="0" w:firstColumn="1" w:lastColumn="0" w:noHBand="0" w:noVBand="1"/>
      </w:tblPr>
      <w:tblGrid>
        <w:gridCol w:w="725"/>
        <w:gridCol w:w="13310"/>
      </w:tblGrid>
      <w:tr w:rsidR="00FB3257" w:rsidRPr="000D5920" w14:paraId="4C31F473" w14:textId="77777777" w:rsidTr="000D5920">
        <w:tc>
          <w:tcPr>
            <w:tcW w:w="725" w:type="dxa"/>
            <w:shd w:val="clear" w:color="auto" w:fill="538135" w:themeFill="accent6" w:themeFillShade="BF"/>
            <w:vAlign w:val="center"/>
          </w:tcPr>
          <w:p w14:paraId="7C8F4F6B" w14:textId="14826122" w:rsidR="00BB10B9" w:rsidRPr="000D5920" w:rsidRDefault="00C87CAE" w:rsidP="000D5920">
            <w:pPr>
              <w:spacing w:before="120" w:after="240"/>
              <w:jc w:val="center"/>
              <w:rPr>
                <w:rFonts w:cstheme="majorHAnsi"/>
                <w:sz w:val="24"/>
                <w:szCs w:val="24"/>
              </w:rPr>
            </w:pPr>
            <w:r w:rsidRPr="000D5920">
              <w:rPr>
                <w:noProof/>
                <w:sz w:val="24"/>
                <w:szCs w:val="24"/>
              </w:rPr>
              <mc:AlternateContent>
                <mc:Choice Requires="wps">
                  <w:drawing>
                    <wp:anchor distT="0" distB="0" distL="114300" distR="114300" simplePos="0" relativeHeight="251662336" behindDoc="0" locked="0" layoutInCell="1" allowOverlap="1" wp14:anchorId="66256FB8" wp14:editId="3B07224F">
                      <wp:simplePos x="0" y="0"/>
                      <wp:positionH relativeFrom="column">
                        <wp:posOffset>15875</wp:posOffset>
                      </wp:positionH>
                      <wp:positionV relativeFrom="paragraph">
                        <wp:posOffset>6985</wp:posOffset>
                      </wp:positionV>
                      <wp:extent cx="292100" cy="306705"/>
                      <wp:effectExtent l="0" t="0" r="12700" b="17145"/>
                      <wp:wrapNone/>
                      <wp:docPr id="14" name="Flowchart: Connector 14"/>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DC9A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1.25pt;margin-top:.55pt;width:23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" filled="f" strokecolor="white [3212]" strokeweight="1pt">
                      <v:stroke joinstyle="miter"/>
                    </v:shape>
                  </w:pict>
                </mc:Fallback>
              </mc:AlternateContent>
            </w:r>
            <w:r w:rsidR="00BB10B9" w:rsidRPr="000D5920">
              <w:rPr>
                <w:rFonts w:asciiTheme="majorHAnsi" w:hAnsiTheme="majorHAnsi" w:cstheme="majorHAnsi"/>
                <w:b/>
                <w:bCs/>
                <w:color w:val="FFFFFF" w:themeColor="background1"/>
                <w:sz w:val="24"/>
                <w:szCs w:val="24"/>
              </w:rPr>
              <w:t>1</w:t>
            </w:r>
          </w:p>
        </w:tc>
        <w:tc>
          <w:tcPr>
            <w:tcW w:w="13310" w:type="dxa"/>
          </w:tcPr>
          <w:p w14:paraId="003263CA" w14:textId="0ED85CA9" w:rsidR="00BB10B9" w:rsidRPr="00195B62" w:rsidRDefault="00BB10B9" w:rsidP="000D5920">
            <w:pPr>
              <w:spacing w:before="120" w:after="240"/>
              <w:rPr>
                <w:rFonts w:asciiTheme="majorHAnsi" w:hAnsiTheme="majorHAnsi" w:cstheme="majorHAnsi"/>
                <w:sz w:val="24"/>
                <w:szCs w:val="24"/>
              </w:rPr>
            </w:pPr>
            <w:r w:rsidRPr="00195B62">
              <w:rPr>
                <w:rFonts w:asciiTheme="majorHAnsi" w:hAnsiTheme="majorHAnsi" w:cstheme="majorHAnsi"/>
                <w:sz w:val="24"/>
                <w:szCs w:val="24"/>
              </w:rPr>
              <w:t xml:space="preserve">The CMS published county positivity rates are located </w:t>
            </w:r>
            <w:hyperlink r:id="rId9" w:history="1">
              <w:r w:rsidRPr="00195B62">
                <w:rPr>
                  <w:rStyle w:val="Hyperlink"/>
                  <w:rFonts w:asciiTheme="majorHAnsi" w:hAnsiTheme="majorHAnsi" w:cstheme="majorHAnsi"/>
                  <w:sz w:val="24"/>
                  <w:szCs w:val="24"/>
                </w:rPr>
                <w:t>HERE</w:t>
              </w:r>
            </w:hyperlink>
            <w:r w:rsidRPr="00195B62">
              <w:rPr>
                <w:rFonts w:asciiTheme="majorHAnsi" w:hAnsiTheme="majorHAnsi" w:cstheme="majorHAnsi"/>
                <w:sz w:val="24"/>
                <w:szCs w:val="24"/>
              </w:rPr>
              <w:t xml:space="preserve">. </w:t>
            </w:r>
            <w:r w:rsidR="008743A3" w:rsidRPr="00195B62">
              <w:rPr>
                <w:rFonts w:asciiTheme="majorHAnsi" w:hAnsiTheme="majorHAnsi" w:cstheme="majorHAnsi"/>
                <w:sz w:val="24"/>
                <w:szCs w:val="24"/>
              </w:rPr>
              <w:t xml:space="preserve">The </w:t>
            </w:r>
            <w:r w:rsidRPr="00195B62">
              <w:rPr>
                <w:rFonts w:asciiTheme="majorHAnsi" w:hAnsiTheme="majorHAnsi" w:cstheme="majorHAnsi"/>
                <w:sz w:val="24"/>
                <w:szCs w:val="24"/>
              </w:rPr>
              <w:t xml:space="preserve">information </w:t>
            </w:r>
            <w:r w:rsidR="008743A3" w:rsidRPr="00195B62">
              <w:rPr>
                <w:rFonts w:asciiTheme="majorHAnsi" w:hAnsiTheme="majorHAnsi" w:cstheme="majorHAnsi"/>
                <w:sz w:val="24"/>
                <w:szCs w:val="24"/>
              </w:rPr>
              <w:t xml:space="preserve">is </w:t>
            </w:r>
            <w:r w:rsidRPr="00195B62">
              <w:rPr>
                <w:rFonts w:asciiTheme="majorHAnsi" w:hAnsiTheme="majorHAnsi" w:cstheme="majorHAnsi"/>
                <w:sz w:val="24"/>
                <w:szCs w:val="24"/>
              </w:rPr>
              <w:t>updated weekly</w:t>
            </w:r>
            <w:r w:rsidR="008743A3" w:rsidRPr="00195B62">
              <w:rPr>
                <w:rFonts w:asciiTheme="majorHAnsi" w:hAnsiTheme="majorHAnsi" w:cstheme="majorHAnsi"/>
                <w:sz w:val="24"/>
                <w:szCs w:val="24"/>
              </w:rPr>
              <w:t>.</w:t>
            </w:r>
            <w:r w:rsidR="000D5920" w:rsidRPr="00195B62">
              <w:rPr>
                <w:rFonts w:asciiTheme="majorHAnsi" w:hAnsiTheme="majorHAnsi" w:cstheme="majorHAnsi"/>
                <w:sz w:val="24"/>
                <w:szCs w:val="24"/>
              </w:rPr>
              <w:t xml:space="preserve"> </w:t>
            </w:r>
            <w:r w:rsidR="00195B62" w:rsidRPr="00195B62">
              <w:rPr>
                <w:rFonts w:asciiTheme="majorHAnsi" w:hAnsiTheme="majorHAnsi" w:cstheme="majorHAnsi"/>
                <w:sz w:val="24"/>
                <w:szCs w:val="24"/>
              </w:rPr>
              <w:t>When you arrive at the webpage, s</w:t>
            </w:r>
            <w:r w:rsidR="008743A3" w:rsidRPr="00195B62">
              <w:rPr>
                <w:rFonts w:asciiTheme="majorHAnsi" w:hAnsiTheme="majorHAnsi" w:cstheme="majorHAnsi"/>
                <w:sz w:val="24"/>
                <w:szCs w:val="24"/>
              </w:rPr>
              <w:t xml:space="preserve">croll </w:t>
            </w:r>
            <w:r w:rsidRPr="00195B62">
              <w:rPr>
                <w:rFonts w:asciiTheme="majorHAnsi" w:hAnsiTheme="majorHAnsi" w:cstheme="majorHAnsi"/>
                <w:sz w:val="24"/>
                <w:szCs w:val="24"/>
              </w:rPr>
              <w:t xml:space="preserve">down </w:t>
            </w:r>
            <w:r w:rsidR="008743A3" w:rsidRPr="00195B62">
              <w:rPr>
                <w:rFonts w:asciiTheme="majorHAnsi" w:hAnsiTheme="majorHAnsi" w:cstheme="majorHAnsi"/>
                <w:sz w:val="24"/>
                <w:szCs w:val="24"/>
              </w:rPr>
              <w:t xml:space="preserve">to the </w:t>
            </w:r>
            <w:r w:rsidR="008743A3" w:rsidRPr="00195B62">
              <w:rPr>
                <w:rFonts w:asciiTheme="majorHAnsi" w:hAnsiTheme="majorHAnsi" w:cstheme="majorHAnsi"/>
                <w:b/>
                <w:bCs/>
                <w:sz w:val="24"/>
                <w:szCs w:val="24"/>
              </w:rPr>
              <w:t xml:space="preserve">COVID-19 Testing </w:t>
            </w:r>
            <w:r w:rsidR="008743A3" w:rsidRPr="00195B62">
              <w:rPr>
                <w:rFonts w:asciiTheme="majorHAnsi" w:hAnsiTheme="majorHAnsi" w:cstheme="majorHAnsi"/>
                <w:sz w:val="24"/>
                <w:szCs w:val="24"/>
              </w:rPr>
              <w:t xml:space="preserve">section </w:t>
            </w:r>
            <w:r w:rsidRPr="00195B62">
              <w:rPr>
                <w:rFonts w:asciiTheme="majorHAnsi" w:hAnsiTheme="majorHAnsi" w:cstheme="majorHAnsi"/>
                <w:sz w:val="24"/>
                <w:szCs w:val="24"/>
              </w:rPr>
              <w:t>and click on the circled link:</w:t>
            </w:r>
          </w:p>
          <w:p w14:paraId="20E6AAC4" w14:textId="33A9CF19" w:rsidR="00BB10B9" w:rsidRPr="000D5920" w:rsidRDefault="00195B62" w:rsidP="000D5920">
            <w:pPr>
              <w:spacing w:before="120" w:after="240"/>
              <w:rPr>
                <w:rFonts w:cstheme="minorHAnsi"/>
                <w:sz w:val="24"/>
                <w:szCs w:val="24"/>
              </w:rPr>
            </w:pPr>
            <w:r w:rsidRPr="000D5920">
              <w:rPr>
                <w:rFonts w:cstheme="minorHAnsi"/>
                <w:noProof/>
                <w:sz w:val="24"/>
                <w:szCs w:val="24"/>
              </w:rPr>
              <mc:AlternateContent>
                <mc:Choice Requires="wps">
                  <w:drawing>
                    <wp:anchor distT="0" distB="0" distL="114300" distR="114300" simplePos="0" relativeHeight="251659264" behindDoc="0" locked="0" layoutInCell="1" allowOverlap="1" wp14:anchorId="481684AD" wp14:editId="6213A998">
                      <wp:simplePos x="0" y="0"/>
                      <wp:positionH relativeFrom="margin">
                        <wp:posOffset>1806575</wp:posOffset>
                      </wp:positionH>
                      <wp:positionV relativeFrom="paragraph">
                        <wp:posOffset>2540</wp:posOffset>
                      </wp:positionV>
                      <wp:extent cx="775335" cy="229235"/>
                      <wp:effectExtent l="0" t="0" r="24765" b="18415"/>
                      <wp:wrapNone/>
                      <wp:docPr id="11" name="Oval 10">
                        <a:extLst xmlns:a="http://schemas.openxmlformats.org/drawingml/2006/main">
                          <a:ext uri="{FF2B5EF4-FFF2-40B4-BE49-F238E27FC236}">
                            <a16:creationId xmlns:a16="http://schemas.microsoft.com/office/drawing/2014/main" id="{1728D9E8-A308-47CA-B41D-18A73A18F95B}"/>
                          </a:ext>
                        </a:extLst>
                      </wp:docPr>
                      <wp:cNvGraphicFramePr/>
                      <a:graphic xmlns:a="http://schemas.openxmlformats.org/drawingml/2006/main">
                        <a:graphicData uri="http://schemas.microsoft.com/office/word/2010/wordprocessingShape">
                          <wps:wsp>
                            <wps:cNvSpPr/>
                            <wps:spPr>
                              <a:xfrm>
                                <a:off x="0" y="0"/>
                                <a:ext cx="775335" cy="229235"/>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55A38BD" id="Oval 10" o:spid="_x0000_s1026" style="position:absolute;margin-left:142.25pt;margin-top:.2pt;width:61.05pt;height:1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" filled="f" strokecolor="#c00000" strokeweight="1pt">
                      <v:stroke joinstyle="miter"/>
                      <w10:wrap anchorx="margin"/>
                    </v:oval>
                  </w:pict>
                </mc:Fallback>
              </mc:AlternateContent>
            </w:r>
            <w:r w:rsidR="00C87CAE" w:rsidRPr="000D5920">
              <w:rPr>
                <w:rFonts w:cstheme="minorHAnsi"/>
                <w:noProof/>
                <w:sz w:val="24"/>
                <w:szCs w:val="24"/>
              </w:rPr>
              <w:drawing>
                <wp:inline distT="0" distB="0" distL="0" distR="0" wp14:anchorId="51EB223E" wp14:editId="448D7CCA">
                  <wp:extent cx="36099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9975" cy="209550"/>
                          </a:xfrm>
                          <a:prstGeom prst="rect">
                            <a:avLst/>
                          </a:prstGeom>
                        </pic:spPr>
                      </pic:pic>
                    </a:graphicData>
                  </a:graphic>
                </wp:inline>
              </w:drawing>
            </w:r>
          </w:p>
        </w:tc>
      </w:tr>
      <w:tr w:rsidR="00C87CAE" w:rsidRPr="000D5920" w14:paraId="5E04F5BB" w14:textId="77777777" w:rsidTr="000D5920">
        <w:tc>
          <w:tcPr>
            <w:tcW w:w="725" w:type="dxa"/>
            <w:shd w:val="clear" w:color="auto" w:fill="538135" w:themeFill="accent6" w:themeFillShade="BF"/>
            <w:vAlign w:val="center"/>
          </w:tcPr>
          <w:p w14:paraId="5FBA1767" w14:textId="3E37EB94" w:rsidR="00C87CAE" w:rsidRPr="000D5920" w:rsidRDefault="000D5920"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70528" behindDoc="0" locked="0" layoutInCell="1" allowOverlap="1" wp14:anchorId="058C7A3F" wp14:editId="4F17F8FD">
                      <wp:simplePos x="0" y="0"/>
                      <wp:positionH relativeFrom="column">
                        <wp:posOffset>10160</wp:posOffset>
                      </wp:positionH>
                      <wp:positionV relativeFrom="paragraph">
                        <wp:posOffset>7620</wp:posOffset>
                      </wp:positionV>
                      <wp:extent cx="292100" cy="306705"/>
                      <wp:effectExtent l="0" t="0" r="12700" b="17145"/>
                      <wp:wrapNone/>
                      <wp:docPr id="16" name="Flowchart: Connector 16"/>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F000B" id="Flowchart: Connector 16" o:spid="_x0000_s1026" type="#_x0000_t120" style="position:absolute;margin-left:.8pt;margin-top:.6pt;width:23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" filled="f" strokecolor="white [3212]" strokeweight="1pt">
                      <v:stroke joinstyle="miter"/>
                    </v:shape>
                  </w:pict>
                </mc:Fallback>
              </mc:AlternateContent>
            </w:r>
            <w:r w:rsidR="00C87CAE" w:rsidRPr="000D5920">
              <w:rPr>
                <w:rFonts w:asciiTheme="majorHAnsi" w:hAnsiTheme="majorHAnsi" w:cstheme="majorHAnsi"/>
                <w:b/>
                <w:bCs/>
                <w:color w:val="FFFFFF" w:themeColor="background1"/>
                <w:sz w:val="24"/>
                <w:szCs w:val="24"/>
              </w:rPr>
              <w:t>2</w:t>
            </w:r>
          </w:p>
        </w:tc>
        <w:tc>
          <w:tcPr>
            <w:tcW w:w="13310" w:type="dxa"/>
          </w:tcPr>
          <w:p w14:paraId="36164A7B" w14:textId="0EF1E234" w:rsidR="00C87CAE" w:rsidRPr="000D5920" w:rsidRDefault="00C87CAE" w:rsidP="000D5920">
            <w:pPr>
              <w:spacing w:before="120" w:after="240"/>
              <w:rPr>
                <w:rFonts w:asciiTheme="majorHAnsi" w:hAnsiTheme="majorHAnsi" w:cstheme="majorHAnsi"/>
                <w:sz w:val="24"/>
                <w:szCs w:val="24"/>
              </w:rPr>
            </w:pPr>
            <w:r w:rsidRPr="000D5920">
              <w:rPr>
                <w:rFonts w:asciiTheme="majorHAnsi" w:hAnsiTheme="majorHAnsi" w:cstheme="majorHAnsi"/>
                <w:sz w:val="24"/>
                <w:szCs w:val="24"/>
              </w:rPr>
              <w:t>A .zip file automatically downloads. Open it and save the spreadsheet to your computer:</w:t>
            </w:r>
          </w:p>
          <w:p w14:paraId="0120AFCD" w14:textId="309239B8" w:rsidR="00C87CAE" w:rsidRPr="000D5920" w:rsidRDefault="00C87CAE" w:rsidP="000D5920">
            <w:pPr>
              <w:spacing w:before="120" w:after="240"/>
              <w:rPr>
                <w:rFonts w:asciiTheme="majorHAnsi" w:hAnsiTheme="majorHAnsi" w:cstheme="majorHAnsi"/>
                <w:sz w:val="24"/>
                <w:szCs w:val="24"/>
              </w:rPr>
            </w:pPr>
            <w:r w:rsidRPr="000D5920">
              <w:rPr>
                <w:noProof/>
                <w:sz w:val="24"/>
                <w:szCs w:val="24"/>
              </w:rPr>
              <w:drawing>
                <wp:inline distT="0" distB="0" distL="0" distR="0" wp14:anchorId="30160907" wp14:editId="24CF25ED">
                  <wp:extent cx="1737845" cy="366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8824" cy="379124"/>
                          </a:xfrm>
                          <a:prstGeom prst="rect">
                            <a:avLst/>
                          </a:prstGeom>
                        </pic:spPr>
                      </pic:pic>
                    </a:graphicData>
                  </a:graphic>
                </wp:inline>
              </w:drawing>
            </w:r>
            <w:r w:rsidRPr="000D5920">
              <w:rPr>
                <w:rFonts w:asciiTheme="majorHAnsi" w:hAnsiTheme="majorHAnsi" w:cstheme="majorHAnsi"/>
                <w:noProof/>
                <w:sz w:val="24"/>
                <w:szCs w:val="24"/>
              </w:rPr>
              <w:drawing>
                <wp:inline distT="0" distB="0" distL="0" distR="0" wp14:anchorId="1B376285" wp14:editId="21455807">
                  <wp:extent cx="2402913" cy="36141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1535" cy="373239"/>
                          </a:xfrm>
                          <a:prstGeom prst="rect">
                            <a:avLst/>
                          </a:prstGeom>
                        </pic:spPr>
                      </pic:pic>
                    </a:graphicData>
                  </a:graphic>
                </wp:inline>
              </w:drawing>
            </w:r>
          </w:p>
        </w:tc>
      </w:tr>
      <w:tr w:rsidR="000D5920" w:rsidRPr="000D5920" w14:paraId="05CA51B3" w14:textId="77777777" w:rsidTr="000D5920">
        <w:tc>
          <w:tcPr>
            <w:tcW w:w="725" w:type="dxa"/>
            <w:shd w:val="clear" w:color="auto" w:fill="538135" w:themeFill="accent6" w:themeFillShade="BF"/>
            <w:vAlign w:val="center"/>
          </w:tcPr>
          <w:p w14:paraId="7F53F1DB" w14:textId="5AB3C921" w:rsidR="00BB10B9" w:rsidRPr="000D5920" w:rsidRDefault="00DC3CB5"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66432" behindDoc="0" locked="0" layoutInCell="1" allowOverlap="1" wp14:anchorId="1C3DC204" wp14:editId="6FB063B0">
                      <wp:simplePos x="0" y="0"/>
                      <wp:positionH relativeFrom="column">
                        <wp:posOffset>16510</wp:posOffset>
                      </wp:positionH>
                      <wp:positionV relativeFrom="paragraph">
                        <wp:posOffset>30480</wp:posOffset>
                      </wp:positionV>
                      <wp:extent cx="292100" cy="306705"/>
                      <wp:effectExtent l="0" t="0" r="12700" b="17145"/>
                      <wp:wrapNone/>
                      <wp:docPr id="17" name="Flowchart: Connector 17"/>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C4A27" id="Flowchart: Connector 17" o:spid="_x0000_s1026" type="#_x0000_t120" style="position:absolute;margin-left:1.3pt;margin-top:2.4pt;width:23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" filled="f" strokecolor="white [3212]" strokeweight="1pt">
                      <v:stroke joinstyle="miter"/>
                    </v:shape>
                  </w:pict>
                </mc:Fallback>
              </mc:AlternateContent>
            </w:r>
            <w:r w:rsidR="00BB10B9" w:rsidRPr="000D5920">
              <w:rPr>
                <w:rFonts w:asciiTheme="majorHAnsi" w:hAnsiTheme="majorHAnsi" w:cstheme="majorHAnsi"/>
                <w:b/>
                <w:bCs/>
                <w:color w:val="FFFFFF" w:themeColor="background1"/>
                <w:sz w:val="24"/>
                <w:szCs w:val="24"/>
              </w:rPr>
              <w:t>3</w:t>
            </w:r>
          </w:p>
        </w:tc>
        <w:tc>
          <w:tcPr>
            <w:tcW w:w="13310" w:type="dxa"/>
          </w:tcPr>
          <w:p w14:paraId="52724B94" w14:textId="0064EC48" w:rsidR="00C87CAE" w:rsidRPr="000D5920" w:rsidRDefault="00C87CAE" w:rsidP="000D5920">
            <w:pPr>
              <w:spacing w:before="120" w:after="240"/>
              <w:rPr>
                <w:rFonts w:asciiTheme="majorHAnsi" w:hAnsiTheme="majorHAnsi" w:cstheme="majorHAnsi"/>
                <w:sz w:val="24"/>
                <w:szCs w:val="24"/>
              </w:rPr>
            </w:pPr>
            <w:r w:rsidRPr="000D5920">
              <w:rPr>
                <w:rFonts w:asciiTheme="majorHAnsi" w:hAnsiTheme="majorHAnsi" w:cstheme="majorHAnsi"/>
                <w:sz w:val="24"/>
                <w:szCs w:val="24"/>
              </w:rPr>
              <w:t xml:space="preserve">The spreadsheet provides data for all counties in all fifty states, so you can either scroll down until you reach Minnesota, or search for your county by name, or filter the file </w:t>
            </w:r>
            <w:r w:rsidR="00735A45" w:rsidRPr="000D5920">
              <w:rPr>
                <w:rFonts w:asciiTheme="majorHAnsi" w:hAnsiTheme="majorHAnsi" w:cstheme="majorHAnsi"/>
                <w:sz w:val="24"/>
                <w:szCs w:val="24"/>
              </w:rPr>
              <w:t xml:space="preserve">so it displays </w:t>
            </w:r>
            <w:r w:rsidRPr="000D5920">
              <w:rPr>
                <w:rFonts w:asciiTheme="majorHAnsi" w:hAnsiTheme="majorHAnsi" w:cstheme="majorHAnsi"/>
                <w:sz w:val="24"/>
                <w:szCs w:val="24"/>
              </w:rPr>
              <w:t>only Minnesota counties and then scroll. Counties will appear in alphabetical order.</w:t>
            </w:r>
          </w:p>
        </w:tc>
      </w:tr>
      <w:tr w:rsidR="000D5920" w:rsidRPr="000D5920" w14:paraId="582912A3" w14:textId="77777777" w:rsidTr="000D5920">
        <w:tc>
          <w:tcPr>
            <w:tcW w:w="725" w:type="dxa"/>
            <w:shd w:val="clear" w:color="auto" w:fill="538135" w:themeFill="accent6" w:themeFillShade="BF"/>
            <w:vAlign w:val="center"/>
          </w:tcPr>
          <w:p w14:paraId="3DACE6D7" w14:textId="78B7DA06" w:rsidR="00BB10B9" w:rsidRPr="000D5920" w:rsidRDefault="00DC3CB5"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68480" behindDoc="0" locked="0" layoutInCell="1" allowOverlap="1" wp14:anchorId="719DE4A9" wp14:editId="2C0364CE">
                      <wp:simplePos x="0" y="0"/>
                      <wp:positionH relativeFrom="column">
                        <wp:posOffset>17780</wp:posOffset>
                      </wp:positionH>
                      <wp:positionV relativeFrom="paragraph">
                        <wp:posOffset>2540</wp:posOffset>
                      </wp:positionV>
                      <wp:extent cx="292100" cy="306705"/>
                      <wp:effectExtent l="0" t="0" r="12700" b="17145"/>
                      <wp:wrapNone/>
                      <wp:docPr id="18" name="Flowchart: Connector 18"/>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1ABF" id="Flowchart: Connector 18" o:spid="_x0000_s1026" type="#_x0000_t120" style="position:absolute;margin-left:1.4pt;margin-top:.2pt;width:23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" filled="f" strokecolor="white [3212]" strokeweight="1pt">
                      <v:stroke joinstyle="miter"/>
                    </v:shape>
                  </w:pict>
                </mc:Fallback>
              </mc:AlternateContent>
            </w:r>
            <w:r w:rsidR="008743A3" w:rsidRPr="000D5920">
              <w:rPr>
                <w:rFonts w:asciiTheme="majorHAnsi" w:hAnsiTheme="majorHAnsi" w:cstheme="majorHAnsi"/>
                <w:b/>
                <w:bCs/>
                <w:color w:val="FFFFFF" w:themeColor="background1"/>
                <w:sz w:val="24"/>
                <w:szCs w:val="24"/>
              </w:rPr>
              <w:t>4</w:t>
            </w:r>
          </w:p>
        </w:tc>
        <w:tc>
          <w:tcPr>
            <w:tcW w:w="13310" w:type="dxa"/>
          </w:tcPr>
          <w:p w14:paraId="1CF23F91" w14:textId="4A41AA6C" w:rsidR="00FB3257" w:rsidRPr="000D5920" w:rsidRDefault="00FB3257" w:rsidP="000D5920">
            <w:pPr>
              <w:spacing w:before="120" w:after="240"/>
              <w:rPr>
                <w:rFonts w:asciiTheme="majorHAnsi" w:hAnsiTheme="majorHAnsi" w:cstheme="majorHAnsi"/>
                <w:sz w:val="24"/>
                <w:szCs w:val="24"/>
              </w:rPr>
            </w:pPr>
            <w:r w:rsidRPr="000D5920">
              <w:rPr>
                <w:rFonts w:asciiTheme="majorHAnsi" w:hAnsiTheme="majorHAnsi" w:cstheme="majorHAnsi"/>
                <w:sz w:val="24"/>
                <w:szCs w:val="24"/>
              </w:rPr>
              <w:t>CMS displays data for a 14-day period and color codes</w:t>
            </w:r>
            <w:r w:rsidR="00DC3CB5" w:rsidRPr="000D5920">
              <w:rPr>
                <w:rFonts w:asciiTheme="majorHAnsi" w:hAnsiTheme="majorHAnsi" w:cstheme="majorHAnsi"/>
                <w:sz w:val="24"/>
                <w:szCs w:val="24"/>
              </w:rPr>
              <w:t xml:space="preserve"> it. You will not need to make a calculation.</w:t>
            </w:r>
          </w:p>
          <w:p w14:paraId="2A7ECA39" w14:textId="23052C5C" w:rsidR="00FB3257" w:rsidRPr="000D5920" w:rsidRDefault="00FB3257" w:rsidP="000D5920">
            <w:pPr>
              <w:spacing w:before="120" w:after="240"/>
              <w:rPr>
                <w:rFonts w:asciiTheme="majorHAnsi" w:hAnsiTheme="majorHAnsi" w:cstheme="majorHAnsi"/>
                <w:sz w:val="24"/>
                <w:szCs w:val="24"/>
              </w:rPr>
            </w:pPr>
            <w:r w:rsidRPr="000D5920">
              <w:rPr>
                <w:noProof/>
                <w:sz w:val="24"/>
                <w:szCs w:val="24"/>
              </w:rPr>
              <w:drawing>
                <wp:inline distT="0" distB="0" distL="0" distR="0" wp14:anchorId="18838830" wp14:editId="48BE71DD">
                  <wp:extent cx="5583696" cy="4776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3270" cy="492179"/>
                          </a:xfrm>
                          <a:prstGeom prst="rect">
                            <a:avLst/>
                          </a:prstGeom>
                        </pic:spPr>
                      </pic:pic>
                    </a:graphicData>
                  </a:graphic>
                </wp:inline>
              </w:drawing>
            </w:r>
          </w:p>
          <w:p w14:paraId="2D20A365" w14:textId="5433C2C1" w:rsidR="00BB10B9" w:rsidRPr="000D5920" w:rsidRDefault="00DC3CB5" w:rsidP="000D5920">
            <w:pPr>
              <w:spacing w:before="120" w:after="240"/>
              <w:rPr>
                <w:rFonts w:asciiTheme="majorHAnsi" w:hAnsiTheme="majorHAnsi" w:cstheme="majorHAnsi"/>
                <w:sz w:val="24"/>
                <w:szCs w:val="24"/>
              </w:rPr>
            </w:pPr>
            <w:r w:rsidRPr="000D5920">
              <w:rPr>
                <w:noProof/>
                <w:sz w:val="24"/>
                <w:szCs w:val="24"/>
              </w:rPr>
              <w:drawing>
                <wp:inline distT="0" distB="0" distL="0" distR="0" wp14:anchorId="46116837" wp14:editId="24D7ED29">
                  <wp:extent cx="5429250" cy="600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29250" cy="600075"/>
                          </a:xfrm>
                          <a:prstGeom prst="rect">
                            <a:avLst/>
                          </a:prstGeom>
                        </pic:spPr>
                      </pic:pic>
                    </a:graphicData>
                  </a:graphic>
                </wp:inline>
              </w:drawing>
            </w:r>
          </w:p>
        </w:tc>
      </w:tr>
      <w:tr w:rsidR="00FB3257" w:rsidRPr="000D5920" w14:paraId="686B0DCF" w14:textId="77777777" w:rsidTr="000D5920">
        <w:tc>
          <w:tcPr>
            <w:tcW w:w="725" w:type="dxa"/>
            <w:shd w:val="clear" w:color="auto" w:fill="538135" w:themeFill="accent6" w:themeFillShade="BF"/>
            <w:vAlign w:val="center"/>
          </w:tcPr>
          <w:p w14:paraId="605246DD" w14:textId="0884890E" w:rsidR="00BB10B9" w:rsidRPr="000D5920" w:rsidRDefault="00DC3CB5"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72576" behindDoc="0" locked="0" layoutInCell="1" allowOverlap="1" wp14:anchorId="7856FD08" wp14:editId="50F834AE">
                      <wp:simplePos x="0" y="0"/>
                      <wp:positionH relativeFrom="column">
                        <wp:posOffset>21590</wp:posOffset>
                      </wp:positionH>
                      <wp:positionV relativeFrom="paragraph">
                        <wp:posOffset>36830</wp:posOffset>
                      </wp:positionV>
                      <wp:extent cx="292100" cy="306705"/>
                      <wp:effectExtent l="0" t="0" r="12700" b="17145"/>
                      <wp:wrapNone/>
                      <wp:docPr id="21" name="Flowchart: Connector 21"/>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A9F28" id="Flowchart: Connector 21" o:spid="_x0000_s1026" type="#_x0000_t120" style="position:absolute;margin-left:1.7pt;margin-top:2.9pt;width:23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" filled="f" strokecolor="white [3212]" strokeweight="1pt">
                      <v:stroke joinstyle="miter"/>
                    </v:shape>
                  </w:pict>
                </mc:Fallback>
              </mc:AlternateContent>
            </w:r>
            <w:r w:rsidRPr="000D5920">
              <w:rPr>
                <w:rFonts w:asciiTheme="majorHAnsi" w:hAnsiTheme="majorHAnsi" w:cstheme="majorHAnsi"/>
                <w:b/>
                <w:bCs/>
                <w:color w:val="FFFFFF" w:themeColor="background1"/>
                <w:sz w:val="24"/>
                <w:szCs w:val="24"/>
              </w:rPr>
              <w:t>5</w:t>
            </w:r>
          </w:p>
        </w:tc>
        <w:tc>
          <w:tcPr>
            <w:tcW w:w="13310" w:type="dxa"/>
          </w:tcPr>
          <w:p w14:paraId="4F757735" w14:textId="6CBE7905" w:rsidR="00DC3CB5" w:rsidRPr="000D5920" w:rsidRDefault="00DC3CB5" w:rsidP="000D5920">
            <w:pPr>
              <w:spacing w:before="120" w:after="240"/>
              <w:rPr>
                <w:rFonts w:asciiTheme="majorHAnsi" w:hAnsiTheme="majorHAnsi" w:cstheme="majorHAnsi"/>
                <w:sz w:val="24"/>
                <w:szCs w:val="24"/>
              </w:rPr>
            </w:pPr>
            <w:r w:rsidRPr="000D5920">
              <w:rPr>
                <w:rFonts w:asciiTheme="majorHAnsi" w:hAnsiTheme="majorHAnsi" w:cstheme="majorHAnsi"/>
                <w:sz w:val="24"/>
                <w:szCs w:val="24"/>
              </w:rPr>
              <w:t xml:space="preserve">Identify your county, note the positivity rate and color-coded categorization and </w:t>
            </w:r>
            <w:r w:rsidR="007C0130" w:rsidRPr="000D5920">
              <w:rPr>
                <w:rFonts w:asciiTheme="majorHAnsi" w:hAnsiTheme="majorHAnsi" w:cstheme="majorHAnsi"/>
                <w:sz w:val="24"/>
                <w:szCs w:val="24"/>
              </w:rPr>
              <w:t xml:space="preserve">implement routine staff testing and visitation policies </w:t>
            </w:r>
            <w:r w:rsidRPr="000D5920">
              <w:rPr>
                <w:rFonts w:asciiTheme="majorHAnsi" w:hAnsiTheme="majorHAnsi" w:cstheme="majorHAnsi"/>
                <w:sz w:val="24"/>
                <w:szCs w:val="24"/>
              </w:rPr>
              <w:t xml:space="preserve">accordingly.  </w:t>
            </w:r>
            <w:r w:rsidR="007C0130" w:rsidRPr="000D5920">
              <w:rPr>
                <w:rFonts w:asciiTheme="majorHAnsi" w:hAnsiTheme="majorHAnsi" w:cstheme="majorHAnsi"/>
                <w:sz w:val="24"/>
                <w:szCs w:val="24"/>
              </w:rPr>
              <w:t xml:space="preserve">Save the file and </w:t>
            </w:r>
            <w:r w:rsidRPr="000D5920">
              <w:rPr>
                <w:rFonts w:asciiTheme="majorHAnsi" w:hAnsiTheme="majorHAnsi" w:cstheme="majorHAnsi"/>
                <w:sz w:val="24"/>
                <w:szCs w:val="24"/>
              </w:rPr>
              <w:t xml:space="preserve">document </w:t>
            </w:r>
            <w:r w:rsidR="007C0130" w:rsidRPr="000D5920">
              <w:rPr>
                <w:rFonts w:asciiTheme="majorHAnsi" w:hAnsiTheme="majorHAnsi" w:cstheme="majorHAnsi"/>
                <w:sz w:val="24"/>
                <w:szCs w:val="24"/>
              </w:rPr>
              <w:t>the date on which you checked the data, the applicable date range, the 14-day positivity rate, and the classification (</w:t>
            </w:r>
            <w:r w:rsidR="00195B62" w:rsidRPr="000D5920">
              <w:rPr>
                <w:rFonts w:asciiTheme="majorHAnsi" w:hAnsiTheme="majorHAnsi" w:cstheme="majorHAnsi"/>
                <w:sz w:val="24"/>
                <w:szCs w:val="24"/>
              </w:rPr>
              <w:t>Low, Medium or High</w:t>
            </w:r>
            <w:r w:rsidR="007C0130" w:rsidRPr="000D5920">
              <w:rPr>
                <w:rFonts w:asciiTheme="majorHAnsi" w:hAnsiTheme="majorHAnsi" w:cstheme="majorHAnsi"/>
                <w:sz w:val="24"/>
                <w:szCs w:val="24"/>
              </w:rPr>
              <w:t>) for your records.  This documentation will be important to demonstrate compliance with applicable requirements.</w:t>
            </w:r>
          </w:p>
        </w:tc>
      </w:tr>
    </w:tbl>
    <w:p w14:paraId="788E2782" w14:textId="193F05C9" w:rsidR="007C0130" w:rsidRDefault="007C0130"/>
    <w:p w14:paraId="4BE0452D" w14:textId="0B65CC25" w:rsidR="007C0130" w:rsidRDefault="007C0130" w:rsidP="007C0130">
      <w:pPr>
        <w:pStyle w:val="Heading1"/>
        <w:jc w:val="center"/>
        <w:rPr>
          <w:b w:val="0"/>
          <w:bCs/>
        </w:rPr>
      </w:pPr>
      <w:r>
        <w:lastRenderedPageBreak/>
        <w:t xml:space="preserve">IDENTIFYING 14-DAY COUNTY </w:t>
      </w:r>
      <w:r w:rsidRPr="00303871">
        <w:t>POSITIVITY RATE</w:t>
      </w:r>
      <w:r>
        <w:t xml:space="preserve"> USING MDH DATA</w:t>
      </w:r>
      <w:r>
        <w:br/>
      </w:r>
      <w:r w:rsidRPr="007C0130">
        <w:rPr>
          <w:b w:val="0"/>
          <w:bCs/>
        </w:rPr>
        <w:t>(</w:t>
      </w:r>
      <w:r>
        <w:rPr>
          <w:b w:val="0"/>
          <w:bCs/>
        </w:rPr>
        <w:t>Nursing homes may use CMS data or MDH data.  HWS/AL must use the MDH data.</w:t>
      </w:r>
      <w:r w:rsidRPr="007C0130">
        <w:rPr>
          <w:b w:val="0"/>
          <w:bCs/>
        </w:rPr>
        <w:t>)</w:t>
      </w:r>
    </w:p>
    <w:tbl>
      <w:tblPr>
        <w:tblStyle w:val="TableGrid"/>
        <w:tblW w:w="0" w:type="auto"/>
        <w:tblLook w:val="04A0" w:firstRow="1" w:lastRow="0" w:firstColumn="1" w:lastColumn="0" w:noHBand="0" w:noVBand="1"/>
      </w:tblPr>
      <w:tblGrid>
        <w:gridCol w:w="725"/>
        <w:gridCol w:w="6655"/>
        <w:gridCol w:w="6655"/>
      </w:tblGrid>
      <w:tr w:rsidR="00175FC5" w:rsidRPr="000D5920" w14:paraId="25C848D7" w14:textId="77777777" w:rsidTr="000D5920">
        <w:tc>
          <w:tcPr>
            <w:tcW w:w="725" w:type="dxa"/>
            <w:shd w:val="clear" w:color="auto" w:fill="538135" w:themeFill="accent6" w:themeFillShade="BF"/>
            <w:vAlign w:val="center"/>
          </w:tcPr>
          <w:p w14:paraId="75CAB4B9" w14:textId="77777777" w:rsidR="007C0130" w:rsidRPr="000D5920" w:rsidRDefault="007C0130" w:rsidP="000D5920">
            <w:pPr>
              <w:spacing w:before="120" w:after="240"/>
              <w:jc w:val="center"/>
              <w:rPr>
                <w:rFonts w:cstheme="majorHAnsi"/>
                <w:sz w:val="24"/>
                <w:szCs w:val="24"/>
              </w:rPr>
            </w:pPr>
            <w:r w:rsidRPr="000D5920">
              <w:rPr>
                <w:noProof/>
                <w:sz w:val="24"/>
                <w:szCs w:val="24"/>
              </w:rPr>
              <mc:AlternateContent>
                <mc:Choice Requires="wps">
                  <w:drawing>
                    <wp:anchor distT="0" distB="0" distL="114300" distR="114300" simplePos="0" relativeHeight="251675648" behindDoc="0" locked="0" layoutInCell="1" allowOverlap="1" wp14:anchorId="15ACA431" wp14:editId="1B23BB87">
                      <wp:simplePos x="0" y="0"/>
                      <wp:positionH relativeFrom="column">
                        <wp:posOffset>15875</wp:posOffset>
                      </wp:positionH>
                      <wp:positionV relativeFrom="paragraph">
                        <wp:posOffset>6985</wp:posOffset>
                      </wp:positionV>
                      <wp:extent cx="292100" cy="306705"/>
                      <wp:effectExtent l="0" t="0" r="12700" b="17145"/>
                      <wp:wrapNone/>
                      <wp:docPr id="22" name="Flowchart: Connector 22"/>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383C" id="Flowchart: Connector 22" o:spid="_x0000_s1026" type="#_x0000_t120" style="position:absolute;margin-left:1.25pt;margin-top:.55pt;width:23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" filled="f" strokecolor="white [3212]" strokeweight="1pt">
                      <v:stroke joinstyle="miter"/>
                    </v:shape>
                  </w:pict>
                </mc:Fallback>
              </mc:AlternateContent>
            </w:r>
            <w:r w:rsidRPr="000D5920">
              <w:rPr>
                <w:rFonts w:asciiTheme="majorHAnsi" w:hAnsiTheme="majorHAnsi" w:cstheme="majorHAnsi"/>
                <w:b/>
                <w:bCs/>
                <w:color w:val="FFFFFF" w:themeColor="background1"/>
                <w:sz w:val="24"/>
                <w:szCs w:val="24"/>
              </w:rPr>
              <w:t>1</w:t>
            </w:r>
          </w:p>
        </w:tc>
        <w:tc>
          <w:tcPr>
            <w:tcW w:w="13310" w:type="dxa"/>
            <w:gridSpan w:val="2"/>
          </w:tcPr>
          <w:p w14:paraId="720786B9" w14:textId="7F1A6B74" w:rsidR="007C0130" w:rsidRPr="000D5920" w:rsidRDefault="007C0130" w:rsidP="000D5920">
            <w:pPr>
              <w:spacing w:before="120" w:after="240"/>
              <w:rPr>
                <w:rFonts w:cstheme="majorHAnsi"/>
                <w:sz w:val="24"/>
                <w:szCs w:val="24"/>
              </w:rPr>
            </w:pPr>
            <w:r w:rsidRPr="000D5920">
              <w:rPr>
                <w:noProof/>
                <w:sz w:val="24"/>
                <w:szCs w:val="24"/>
              </w:rPr>
              <mc:AlternateContent>
                <mc:Choice Requires="wps">
                  <w:drawing>
                    <wp:anchor distT="0" distB="0" distL="114300" distR="114300" simplePos="0" relativeHeight="251674624" behindDoc="0" locked="0" layoutInCell="1" allowOverlap="1" wp14:anchorId="44DDE7B6" wp14:editId="1C348B23">
                      <wp:simplePos x="0" y="0"/>
                      <wp:positionH relativeFrom="margin">
                        <wp:posOffset>2687927</wp:posOffset>
                      </wp:positionH>
                      <wp:positionV relativeFrom="paragraph">
                        <wp:posOffset>63114</wp:posOffset>
                      </wp:positionV>
                      <wp:extent cx="775335" cy="229290"/>
                      <wp:effectExtent l="0" t="0" r="24765" b="18415"/>
                      <wp:wrapNone/>
                      <wp:docPr id="23" name="Oval 10"/>
                      <wp:cNvGraphicFramePr/>
                      <a:graphic xmlns:a="http://schemas.openxmlformats.org/drawingml/2006/main">
                        <a:graphicData uri="http://schemas.microsoft.com/office/word/2010/wordprocessingShape">
                          <wps:wsp>
                            <wps:cNvSpPr/>
                            <wps:spPr>
                              <a:xfrm>
                                <a:off x="0" y="0"/>
                                <a:ext cx="775335" cy="229290"/>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DDE72FE" id="Oval 10" o:spid="_x0000_s1026" style="position:absolute;margin-left:211.65pt;margin-top:4.95pt;width:61.05pt;height:18.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" filled="f" strokecolor="#c00000" strokeweight="1pt">
                      <v:stroke joinstyle="miter"/>
                      <w10:wrap anchorx="margin"/>
                    </v:oval>
                  </w:pict>
                </mc:Fallback>
              </mc:AlternateContent>
            </w:r>
            <w:r w:rsidRPr="000D5920">
              <w:rPr>
                <w:rFonts w:asciiTheme="majorHAnsi" w:hAnsiTheme="majorHAnsi" w:cstheme="majorHAnsi"/>
                <w:sz w:val="24"/>
                <w:szCs w:val="24"/>
              </w:rPr>
              <w:t>Navigate to the MDH COVID-19 Weekly Report (</w:t>
            </w:r>
            <w:hyperlink r:id="rId15" w:anchor="wcrmap1" w:history="1">
              <w:r w:rsidRPr="000D5920">
                <w:rPr>
                  <w:rStyle w:val="Hyperlink"/>
                  <w:rFonts w:asciiTheme="majorHAnsi" w:hAnsiTheme="majorHAnsi" w:cstheme="majorHAnsi"/>
                  <w:sz w:val="24"/>
                  <w:szCs w:val="24"/>
                </w:rPr>
                <w:t>LINK</w:t>
              </w:r>
            </w:hyperlink>
            <w:r w:rsidRPr="000D5920">
              <w:rPr>
                <w:rFonts w:asciiTheme="majorHAnsi" w:hAnsiTheme="majorHAnsi" w:cstheme="majorHAnsi"/>
                <w:sz w:val="24"/>
                <w:szCs w:val="24"/>
              </w:rPr>
              <w:t xml:space="preserve">).  This report </w:t>
            </w:r>
            <w:r w:rsidRPr="000D5920">
              <w:rPr>
                <w:rFonts w:asciiTheme="majorHAnsi" w:hAnsiTheme="majorHAnsi" w:cstheme="majorHAnsi"/>
                <w:color w:val="000000"/>
                <w:sz w:val="24"/>
                <w:szCs w:val="24"/>
                <w:shd w:val="clear" w:color="auto" w:fill="FFFFFF"/>
              </w:rPr>
              <w:t>is updated every Thursday and includes detailed information on testing, confirmed positive cases, demographics, likely exposure, and syndromic surveillance.</w:t>
            </w:r>
            <w:r w:rsidR="00161819" w:rsidRPr="000D5920">
              <w:rPr>
                <w:rFonts w:asciiTheme="majorHAnsi" w:hAnsiTheme="majorHAnsi" w:cstheme="majorHAnsi"/>
                <w:sz w:val="24"/>
                <w:szCs w:val="24"/>
              </w:rPr>
              <w:t xml:space="preserve"> </w:t>
            </w:r>
            <w:r w:rsidR="000D5920">
              <w:rPr>
                <w:rFonts w:asciiTheme="majorHAnsi" w:hAnsiTheme="majorHAnsi" w:cstheme="majorHAnsi"/>
                <w:sz w:val="24"/>
                <w:szCs w:val="24"/>
              </w:rPr>
              <w:t xml:space="preserve"> </w:t>
            </w:r>
            <w:r w:rsidR="00161819" w:rsidRPr="000D5920">
              <w:rPr>
                <w:rFonts w:asciiTheme="majorHAnsi" w:hAnsiTheme="majorHAnsi" w:cstheme="majorHAnsi"/>
                <w:sz w:val="24"/>
                <w:szCs w:val="24"/>
              </w:rPr>
              <w:t xml:space="preserve">Select the </w:t>
            </w:r>
            <w:r w:rsidR="00161819" w:rsidRPr="000D5920">
              <w:rPr>
                <w:rFonts w:asciiTheme="majorHAnsi" w:hAnsiTheme="majorHAnsi" w:cstheme="majorHAnsi"/>
                <w:b/>
                <w:bCs/>
                <w:sz w:val="24"/>
                <w:szCs w:val="24"/>
              </w:rPr>
              <w:t xml:space="preserve">Weekly Test Rate by County of Residence </w:t>
            </w:r>
            <w:r w:rsidR="00161819" w:rsidRPr="000D5920">
              <w:rPr>
                <w:rFonts w:asciiTheme="majorHAnsi" w:hAnsiTheme="majorHAnsi" w:cstheme="majorHAnsi"/>
                <w:sz w:val="24"/>
                <w:szCs w:val="24"/>
              </w:rPr>
              <w:t xml:space="preserve">link </w:t>
            </w:r>
            <w:r w:rsidR="00195B62">
              <w:rPr>
                <w:rFonts w:asciiTheme="majorHAnsi" w:hAnsiTheme="majorHAnsi" w:cstheme="majorHAnsi"/>
                <w:sz w:val="24"/>
                <w:szCs w:val="24"/>
              </w:rPr>
              <w:t>and click</w:t>
            </w:r>
            <w:r w:rsidR="00161819" w:rsidRPr="000D5920">
              <w:rPr>
                <w:rFonts w:asciiTheme="majorHAnsi" w:hAnsiTheme="majorHAnsi" w:cstheme="majorHAnsi"/>
                <w:sz w:val="24"/>
                <w:szCs w:val="24"/>
              </w:rPr>
              <w:t xml:space="preserve"> download the Weekly Percent of Tests Positive by County of Residence (CSV) file.</w:t>
            </w:r>
          </w:p>
        </w:tc>
      </w:tr>
      <w:tr w:rsidR="000D5920" w:rsidRPr="000D5920" w14:paraId="07210C14" w14:textId="77777777" w:rsidTr="000D5920">
        <w:tc>
          <w:tcPr>
            <w:tcW w:w="725" w:type="dxa"/>
            <w:shd w:val="clear" w:color="auto" w:fill="538135" w:themeFill="accent6" w:themeFillShade="BF"/>
            <w:vAlign w:val="center"/>
          </w:tcPr>
          <w:p w14:paraId="0F9F2DA9" w14:textId="52A46EBB" w:rsidR="000D5920" w:rsidRPr="000D5920" w:rsidRDefault="000D5920"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83840" behindDoc="0" locked="0" layoutInCell="1" allowOverlap="1" wp14:anchorId="2227AE3A" wp14:editId="5B58B1CD">
                      <wp:simplePos x="0" y="0"/>
                      <wp:positionH relativeFrom="column">
                        <wp:posOffset>3810</wp:posOffset>
                      </wp:positionH>
                      <wp:positionV relativeFrom="paragraph">
                        <wp:posOffset>41910</wp:posOffset>
                      </wp:positionV>
                      <wp:extent cx="292100" cy="306705"/>
                      <wp:effectExtent l="0" t="0" r="12700" b="17145"/>
                      <wp:wrapNone/>
                      <wp:docPr id="25" name="Flowchart: Connector 25"/>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7F86" id="Flowchart: Connector 25" o:spid="_x0000_s1026" type="#_x0000_t120" style="position:absolute;margin-left:.3pt;margin-top:3.3pt;width:23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" filled="f" strokecolor="white [3212]" strokeweight="1pt">
                      <v:stroke joinstyle="miter"/>
                    </v:shape>
                  </w:pict>
                </mc:Fallback>
              </mc:AlternateContent>
            </w:r>
            <w:r w:rsidRPr="000D5920">
              <w:rPr>
                <w:rFonts w:asciiTheme="majorHAnsi" w:hAnsiTheme="majorHAnsi" w:cstheme="majorHAnsi"/>
                <w:b/>
                <w:bCs/>
                <w:color w:val="FFFFFF" w:themeColor="background1"/>
                <w:sz w:val="24"/>
                <w:szCs w:val="24"/>
              </w:rPr>
              <w:t>2</w:t>
            </w:r>
          </w:p>
        </w:tc>
        <w:tc>
          <w:tcPr>
            <w:tcW w:w="6655" w:type="dxa"/>
            <w:tcBorders>
              <w:right w:val="nil"/>
            </w:tcBorders>
          </w:tcPr>
          <w:p w14:paraId="0BBAF12A" w14:textId="3E37F915" w:rsidR="000D5920" w:rsidRPr="000D5920" w:rsidRDefault="00195B62" w:rsidP="000D5920">
            <w:pPr>
              <w:spacing w:before="120" w:after="240"/>
              <w:rPr>
                <w:rFonts w:asciiTheme="majorHAnsi" w:hAnsiTheme="majorHAnsi" w:cstheme="majorHAnsi"/>
                <w:sz w:val="24"/>
                <w:szCs w:val="24"/>
              </w:rPr>
            </w:pPr>
            <w:r>
              <w:rPr>
                <w:rFonts w:asciiTheme="majorHAnsi" w:hAnsiTheme="majorHAnsi" w:cstheme="majorHAnsi"/>
                <w:sz w:val="24"/>
                <w:szCs w:val="24"/>
              </w:rPr>
              <w:t>When you click the link a</w:t>
            </w:r>
            <w:r w:rsidR="000D5920" w:rsidRPr="000D5920">
              <w:rPr>
                <w:rFonts w:asciiTheme="majorHAnsi" w:hAnsiTheme="majorHAnsi" w:cstheme="majorHAnsi"/>
                <w:sz w:val="24"/>
                <w:szCs w:val="24"/>
              </w:rPr>
              <w:t xml:space="preserve"> data file automatically downloads. Open it and save the spreadsheet to your computer:</w:t>
            </w:r>
          </w:p>
        </w:tc>
        <w:tc>
          <w:tcPr>
            <w:tcW w:w="6655" w:type="dxa"/>
            <w:tcBorders>
              <w:left w:val="nil"/>
            </w:tcBorders>
          </w:tcPr>
          <w:p w14:paraId="7812DFCF" w14:textId="199BDEB1" w:rsidR="000D5920" w:rsidRPr="000D5920" w:rsidRDefault="000D5920" w:rsidP="000D5920">
            <w:pPr>
              <w:spacing w:before="120" w:after="240"/>
              <w:rPr>
                <w:rFonts w:asciiTheme="majorHAnsi" w:hAnsiTheme="majorHAnsi" w:cstheme="majorHAnsi"/>
                <w:sz w:val="24"/>
                <w:szCs w:val="24"/>
              </w:rPr>
            </w:pPr>
            <w:r w:rsidRPr="000D5920">
              <w:rPr>
                <w:noProof/>
                <w:sz w:val="24"/>
                <w:szCs w:val="24"/>
              </w:rPr>
              <w:drawing>
                <wp:inline distT="0" distB="0" distL="0" distR="0" wp14:anchorId="38630BD2" wp14:editId="26FF0DAF">
                  <wp:extent cx="2751826" cy="50033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64739" cy="502680"/>
                          </a:xfrm>
                          <a:prstGeom prst="rect">
                            <a:avLst/>
                          </a:prstGeom>
                        </pic:spPr>
                      </pic:pic>
                    </a:graphicData>
                  </a:graphic>
                </wp:inline>
              </w:drawing>
            </w:r>
          </w:p>
        </w:tc>
      </w:tr>
      <w:tr w:rsidR="007C0130" w:rsidRPr="000D5920" w14:paraId="2AE3378D" w14:textId="77777777" w:rsidTr="000D5920">
        <w:tc>
          <w:tcPr>
            <w:tcW w:w="725" w:type="dxa"/>
            <w:shd w:val="clear" w:color="auto" w:fill="538135" w:themeFill="accent6" w:themeFillShade="BF"/>
            <w:vAlign w:val="center"/>
          </w:tcPr>
          <w:p w14:paraId="19D902C1" w14:textId="0E7FA9DE" w:rsidR="007C0130" w:rsidRPr="000D5920" w:rsidRDefault="007C0130"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76672" behindDoc="0" locked="0" layoutInCell="1" allowOverlap="1" wp14:anchorId="00126194" wp14:editId="652259C7">
                      <wp:simplePos x="0" y="0"/>
                      <wp:positionH relativeFrom="column">
                        <wp:posOffset>16510</wp:posOffset>
                      </wp:positionH>
                      <wp:positionV relativeFrom="paragraph">
                        <wp:posOffset>30480</wp:posOffset>
                      </wp:positionV>
                      <wp:extent cx="292100" cy="306705"/>
                      <wp:effectExtent l="0" t="0" r="12700" b="17145"/>
                      <wp:wrapNone/>
                      <wp:docPr id="24" name="Flowchart: Connector 24"/>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9227" id="Flowchart: Connector 24" o:spid="_x0000_s1026" type="#_x0000_t120" style="position:absolute;margin-left:1.3pt;margin-top:2.4pt;width:23pt;height:2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" filled="f" strokecolor="white [3212]" strokeweight="1pt">
                      <v:stroke joinstyle="miter"/>
                    </v:shape>
                  </w:pict>
                </mc:Fallback>
              </mc:AlternateContent>
            </w:r>
            <w:r w:rsidRPr="000D5920">
              <w:rPr>
                <w:rFonts w:asciiTheme="majorHAnsi" w:hAnsiTheme="majorHAnsi" w:cstheme="majorHAnsi"/>
                <w:b/>
                <w:bCs/>
                <w:color w:val="FFFFFF" w:themeColor="background1"/>
                <w:sz w:val="24"/>
                <w:szCs w:val="24"/>
              </w:rPr>
              <w:t>3</w:t>
            </w:r>
          </w:p>
        </w:tc>
        <w:tc>
          <w:tcPr>
            <w:tcW w:w="13310" w:type="dxa"/>
            <w:gridSpan w:val="2"/>
          </w:tcPr>
          <w:p w14:paraId="1A063F5B" w14:textId="754CA769" w:rsidR="00161819" w:rsidRPr="000D5920" w:rsidRDefault="00161819" w:rsidP="000D5920">
            <w:pPr>
              <w:spacing w:before="120" w:after="240"/>
              <w:rPr>
                <w:rFonts w:asciiTheme="majorHAnsi" w:hAnsiTheme="majorHAnsi" w:cstheme="majorHAnsi"/>
                <w:sz w:val="24"/>
                <w:szCs w:val="24"/>
              </w:rPr>
            </w:pPr>
            <w:r w:rsidRPr="000D5920">
              <w:rPr>
                <w:rFonts w:asciiTheme="majorHAnsi" w:hAnsiTheme="majorHAnsi" w:cstheme="majorHAnsi"/>
                <w:sz w:val="24"/>
                <w:szCs w:val="24"/>
              </w:rPr>
              <w:t xml:space="preserve">The </w:t>
            </w:r>
            <w:r w:rsidR="000D5920">
              <w:rPr>
                <w:rFonts w:asciiTheme="majorHAnsi" w:hAnsiTheme="majorHAnsi" w:cstheme="majorHAnsi"/>
                <w:sz w:val="24"/>
                <w:szCs w:val="24"/>
              </w:rPr>
              <w:t xml:space="preserve">file gives </w:t>
            </w:r>
            <w:r w:rsidRPr="000D5920">
              <w:rPr>
                <w:rFonts w:asciiTheme="majorHAnsi" w:hAnsiTheme="majorHAnsi" w:cstheme="majorHAnsi"/>
                <w:sz w:val="24"/>
                <w:szCs w:val="24"/>
              </w:rPr>
              <w:t>data for all 87 Minnesota counties, so simply scroll to find your county.  Here’s an example of what you will see:</w:t>
            </w:r>
          </w:p>
          <w:p w14:paraId="354B7563" w14:textId="1D124DB4" w:rsidR="00161819" w:rsidRPr="000D5920" w:rsidRDefault="00161819" w:rsidP="000D5920">
            <w:pPr>
              <w:spacing w:before="120" w:after="240"/>
              <w:rPr>
                <w:rFonts w:asciiTheme="majorHAnsi" w:hAnsiTheme="majorHAnsi" w:cstheme="majorHAnsi"/>
                <w:sz w:val="24"/>
                <w:szCs w:val="24"/>
              </w:rPr>
            </w:pPr>
            <w:r w:rsidRPr="000D5920">
              <w:rPr>
                <w:noProof/>
                <w:sz w:val="24"/>
                <w:szCs w:val="24"/>
              </w:rPr>
              <w:drawing>
                <wp:inline distT="0" distB="0" distL="0" distR="0" wp14:anchorId="623BABEF" wp14:editId="6D4B45FB">
                  <wp:extent cx="5201729" cy="82873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0092" cy="838036"/>
                          </a:xfrm>
                          <a:prstGeom prst="rect">
                            <a:avLst/>
                          </a:prstGeom>
                        </pic:spPr>
                      </pic:pic>
                    </a:graphicData>
                  </a:graphic>
                </wp:inline>
              </w:drawing>
            </w:r>
          </w:p>
        </w:tc>
      </w:tr>
      <w:tr w:rsidR="007C0130" w:rsidRPr="000D5920" w14:paraId="5784B109" w14:textId="77777777" w:rsidTr="000D5920">
        <w:tc>
          <w:tcPr>
            <w:tcW w:w="725" w:type="dxa"/>
            <w:shd w:val="clear" w:color="auto" w:fill="538135" w:themeFill="accent6" w:themeFillShade="BF"/>
            <w:vAlign w:val="center"/>
          </w:tcPr>
          <w:p w14:paraId="69D6D4DE" w14:textId="77777777" w:rsidR="007C0130" w:rsidRPr="000D5920" w:rsidRDefault="007C0130"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77696" behindDoc="0" locked="0" layoutInCell="1" allowOverlap="1" wp14:anchorId="0F48486B" wp14:editId="630EFC19">
                      <wp:simplePos x="0" y="0"/>
                      <wp:positionH relativeFrom="column">
                        <wp:posOffset>20320</wp:posOffset>
                      </wp:positionH>
                      <wp:positionV relativeFrom="paragraph">
                        <wp:posOffset>38735</wp:posOffset>
                      </wp:positionV>
                      <wp:extent cx="292100" cy="306705"/>
                      <wp:effectExtent l="0" t="0" r="12700" b="17145"/>
                      <wp:wrapNone/>
                      <wp:docPr id="26" name="Flowchart: Connector 26"/>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DDD00" id="Flowchart: Connector 26" o:spid="_x0000_s1026" type="#_x0000_t120" style="position:absolute;margin-left:1.6pt;margin-top:3.05pt;width:23pt;height:2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" filled="f" strokecolor="white [3212]" strokeweight="1pt">
                      <v:stroke joinstyle="miter"/>
                    </v:shape>
                  </w:pict>
                </mc:Fallback>
              </mc:AlternateContent>
            </w:r>
            <w:r w:rsidRPr="000D5920">
              <w:rPr>
                <w:rFonts w:asciiTheme="majorHAnsi" w:hAnsiTheme="majorHAnsi" w:cstheme="majorHAnsi"/>
                <w:b/>
                <w:bCs/>
                <w:color w:val="FFFFFF" w:themeColor="background1"/>
                <w:sz w:val="24"/>
                <w:szCs w:val="24"/>
              </w:rPr>
              <w:t>4</w:t>
            </w:r>
          </w:p>
        </w:tc>
        <w:tc>
          <w:tcPr>
            <w:tcW w:w="13310" w:type="dxa"/>
            <w:gridSpan w:val="2"/>
          </w:tcPr>
          <w:p w14:paraId="31BDC03D" w14:textId="22578A24" w:rsidR="00175FC5" w:rsidRPr="000D5920" w:rsidRDefault="00161819" w:rsidP="000D5920">
            <w:pPr>
              <w:spacing w:before="120" w:after="240"/>
              <w:rPr>
                <w:rFonts w:asciiTheme="majorHAnsi" w:hAnsiTheme="majorHAnsi" w:cstheme="majorHAnsi"/>
                <w:b/>
                <w:bCs/>
                <w:sz w:val="24"/>
                <w:szCs w:val="24"/>
              </w:rPr>
            </w:pPr>
            <w:r w:rsidRPr="000D5920">
              <w:rPr>
                <w:rFonts w:asciiTheme="majorHAnsi" w:hAnsiTheme="majorHAnsi" w:cstheme="majorHAnsi"/>
                <w:sz w:val="24"/>
                <w:szCs w:val="24"/>
              </w:rPr>
              <w:t xml:space="preserve">MDH displays data for consecutive 7-day periods and does not color code it </w:t>
            </w:r>
            <w:r w:rsidR="00175FC5" w:rsidRPr="000D5920">
              <w:rPr>
                <w:rFonts w:asciiTheme="majorHAnsi" w:hAnsiTheme="majorHAnsi" w:cstheme="majorHAnsi"/>
                <w:sz w:val="24"/>
                <w:szCs w:val="24"/>
              </w:rPr>
              <w:t xml:space="preserve">or otherwise </w:t>
            </w:r>
            <w:r w:rsidRPr="000D5920">
              <w:rPr>
                <w:rFonts w:asciiTheme="majorHAnsi" w:hAnsiTheme="majorHAnsi" w:cstheme="majorHAnsi"/>
                <w:sz w:val="24"/>
                <w:szCs w:val="24"/>
              </w:rPr>
              <w:t xml:space="preserve">classify the rate as </w:t>
            </w:r>
            <w:r w:rsidR="00175FC5" w:rsidRPr="000D5920">
              <w:rPr>
                <w:rFonts w:asciiTheme="majorHAnsi" w:hAnsiTheme="majorHAnsi" w:cstheme="majorHAnsi"/>
                <w:sz w:val="24"/>
                <w:szCs w:val="24"/>
              </w:rPr>
              <w:t>L</w:t>
            </w:r>
            <w:r w:rsidRPr="000D5920">
              <w:rPr>
                <w:rFonts w:asciiTheme="majorHAnsi" w:hAnsiTheme="majorHAnsi" w:cstheme="majorHAnsi"/>
                <w:sz w:val="24"/>
                <w:szCs w:val="24"/>
              </w:rPr>
              <w:t xml:space="preserve">ow, </w:t>
            </w:r>
            <w:r w:rsidR="00175FC5" w:rsidRPr="000D5920">
              <w:rPr>
                <w:rFonts w:asciiTheme="majorHAnsi" w:hAnsiTheme="majorHAnsi" w:cstheme="majorHAnsi"/>
                <w:sz w:val="24"/>
                <w:szCs w:val="24"/>
              </w:rPr>
              <w:t>M</w:t>
            </w:r>
            <w:r w:rsidRPr="000D5920">
              <w:rPr>
                <w:rFonts w:asciiTheme="majorHAnsi" w:hAnsiTheme="majorHAnsi" w:cstheme="majorHAnsi"/>
                <w:sz w:val="24"/>
                <w:szCs w:val="24"/>
              </w:rPr>
              <w:t xml:space="preserve">edium or </w:t>
            </w:r>
            <w:r w:rsidR="00175FC5" w:rsidRPr="000D5920">
              <w:rPr>
                <w:rFonts w:asciiTheme="majorHAnsi" w:hAnsiTheme="majorHAnsi" w:cstheme="majorHAnsi"/>
                <w:sz w:val="24"/>
                <w:szCs w:val="24"/>
              </w:rPr>
              <w:t>H</w:t>
            </w:r>
            <w:r w:rsidRPr="000D5920">
              <w:rPr>
                <w:rFonts w:asciiTheme="majorHAnsi" w:hAnsiTheme="majorHAnsi" w:cstheme="majorHAnsi"/>
                <w:sz w:val="24"/>
                <w:szCs w:val="24"/>
              </w:rPr>
              <w:t xml:space="preserve">igh.  </w:t>
            </w:r>
            <w:r w:rsidR="000D5920">
              <w:rPr>
                <w:rFonts w:asciiTheme="majorHAnsi" w:hAnsiTheme="majorHAnsi" w:cstheme="majorHAnsi"/>
                <w:sz w:val="24"/>
                <w:szCs w:val="24"/>
              </w:rPr>
              <w:t xml:space="preserve">You will have to do that math. To calculate </w:t>
            </w:r>
            <w:r w:rsidRPr="000D5920">
              <w:rPr>
                <w:rFonts w:asciiTheme="majorHAnsi" w:hAnsiTheme="majorHAnsi" w:cstheme="majorHAnsi"/>
                <w:sz w:val="24"/>
                <w:szCs w:val="24"/>
              </w:rPr>
              <w:t>14-day positivity rate</w:t>
            </w:r>
            <w:r w:rsidR="000D5920">
              <w:rPr>
                <w:rFonts w:asciiTheme="majorHAnsi" w:hAnsiTheme="majorHAnsi" w:cstheme="majorHAnsi"/>
                <w:sz w:val="24"/>
                <w:szCs w:val="24"/>
              </w:rPr>
              <w:t xml:space="preserve">, </w:t>
            </w:r>
            <w:r w:rsidRPr="000D5920">
              <w:rPr>
                <w:rFonts w:asciiTheme="majorHAnsi" w:hAnsiTheme="majorHAnsi" w:cstheme="majorHAnsi"/>
                <w:sz w:val="24"/>
                <w:szCs w:val="24"/>
              </w:rPr>
              <w:t xml:space="preserve">take </w:t>
            </w:r>
            <w:r w:rsidR="00175FC5" w:rsidRPr="000D5920">
              <w:rPr>
                <w:rFonts w:asciiTheme="majorHAnsi" w:hAnsiTheme="majorHAnsi" w:cstheme="majorHAnsi"/>
                <w:sz w:val="24"/>
                <w:szCs w:val="24"/>
              </w:rPr>
              <w:t xml:space="preserve">data </w:t>
            </w:r>
            <w:r w:rsidR="000D5920">
              <w:rPr>
                <w:rFonts w:asciiTheme="majorHAnsi" w:hAnsiTheme="majorHAnsi" w:cstheme="majorHAnsi"/>
                <w:sz w:val="24"/>
                <w:szCs w:val="24"/>
              </w:rPr>
              <w:t xml:space="preserve">for </w:t>
            </w:r>
            <w:r w:rsidRPr="000D5920">
              <w:rPr>
                <w:rFonts w:asciiTheme="majorHAnsi" w:hAnsiTheme="majorHAnsi" w:cstheme="majorHAnsi"/>
                <w:sz w:val="24"/>
                <w:szCs w:val="24"/>
              </w:rPr>
              <w:t xml:space="preserve">the two most recent weeks, add the rates together, and divide by </w:t>
            </w:r>
            <w:r w:rsidR="000D5920">
              <w:rPr>
                <w:rFonts w:asciiTheme="majorHAnsi" w:hAnsiTheme="majorHAnsi" w:cstheme="majorHAnsi"/>
                <w:sz w:val="24"/>
                <w:szCs w:val="24"/>
              </w:rPr>
              <w:t>two</w:t>
            </w:r>
            <w:r w:rsidRPr="000D5920">
              <w:rPr>
                <w:rFonts w:asciiTheme="majorHAnsi" w:hAnsiTheme="majorHAnsi" w:cstheme="majorHAnsi"/>
                <w:sz w:val="24"/>
                <w:szCs w:val="24"/>
              </w:rPr>
              <w:t>.</w:t>
            </w:r>
            <w:r w:rsidR="00175FC5" w:rsidRPr="000D5920">
              <w:rPr>
                <w:rFonts w:asciiTheme="majorHAnsi" w:hAnsiTheme="majorHAnsi" w:cstheme="majorHAnsi"/>
                <w:sz w:val="24"/>
                <w:szCs w:val="24"/>
              </w:rPr>
              <w:t xml:space="preserve"> </w:t>
            </w:r>
            <w:r w:rsidR="000D5920">
              <w:rPr>
                <w:rFonts w:asciiTheme="majorHAnsi" w:hAnsiTheme="majorHAnsi" w:cstheme="majorHAnsi"/>
                <w:sz w:val="24"/>
                <w:szCs w:val="24"/>
              </w:rPr>
              <w:t xml:space="preserve"> For example, </w:t>
            </w:r>
            <w:r w:rsidR="00175FC5" w:rsidRPr="000D5920">
              <w:rPr>
                <w:rFonts w:asciiTheme="majorHAnsi" w:hAnsiTheme="majorHAnsi" w:cstheme="majorHAnsi"/>
                <w:sz w:val="24"/>
                <w:szCs w:val="24"/>
              </w:rPr>
              <w:t xml:space="preserve">if you were doing the calculation for Aitkin County on October 1, you would use add the positivity rates shown for the weeks ending 09/19 and 09/26 and divide by </w:t>
            </w:r>
            <w:r w:rsidR="000D5920">
              <w:rPr>
                <w:rFonts w:asciiTheme="majorHAnsi" w:hAnsiTheme="majorHAnsi" w:cstheme="majorHAnsi"/>
                <w:sz w:val="24"/>
                <w:szCs w:val="24"/>
              </w:rPr>
              <w:t xml:space="preserve">two: </w:t>
            </w:r>
            <w:r w:rsidR="00175FC5" w:rsidRPr="000D5920">
              <w:rPr>
                <w:rFonts w:asciiTheme="majorHAnsi" w:hAnsiTheme="majorHAnsi" w:cstheme="majorHAnsi"/>
                <w:i/>
                <w:iCs/>
                <w:sz w:val="24"/>
                <w:szCs w:val="24"/>
              </w:rPr>
              <w:t>2.20% + 3.10% = 5.30%.  5.30% ÷ 2 = 2.65</w:t>
            </w:r>
            <w:proofErr w:type="gramStart"/>
            <w:r w:rsidR="00175FC5" w:rsidRPr="000D5920">
              <w:rPr>
                <w:rFonts w:asciiTheme="majorHAnsi" w:hAnsiTheme="majorHAnsi" w:cstheme="majorHAnsi"/>
                <w:i/>
                <w:iCs/>
                <w:sz w:val="24"/>
                <w:szCs w:val="24"/>
              </w:rPr>
              <w:t>% .</w:t>
            </w:r>
            <w:proofErr w:type="gramEnd"/>
            <w:r w:rsidR="00175FC5" w:rsidRPr="000D5920">
              <w:rPr>
                <w:rFonts w:asciiTheme="majorHAnsi" w:hAnsiTheme="majorHAnsi" w:cstheme="majorHAnsi"/>
                <w:i/>
                <w:iCs/>
                <w:sz w:val="24"/>
                <w:szCs w:val="24"/>
              </w:rPr>
              <w:t xml:space="preserve">  2.65% &lt; 5%, meaning Aitkin County’s </w:t>
            </w:r>
            <w:proofErr w:type="gramStart"/>
            <w:r w:rsidR="00175FC5" w:rsidRPr="000D5920">
              <w:rPr>
                <w:rFonts w:asciiTheme="majorHAnsi" w:hAnsiTheme="majorHAnsi" w:cstheme="majorHAnsi"/>
                <w:i/>
                <w:iCs/>
                <w:sz w:val="24"/>
                <w:szCs w:val="24"/>
              </w:rPr>
              <w:t>14 day</w:t>
            </w:r>
            <w:proofErr w:type="gramEnd"/>
            <w:r w:rsidR="00175FC5" w:rsidRPr="000D5920">
              <w:rPr>
                <w:rFonts w:asciiTheme="majorHAnsi" w:hAnsiTheme="majorHAnsi" w:cstheme="majorHAnsi"/>
                <w:i/>
                <w:iCs/>
                <w:sz w:val="24"/>
                <w:szCs w:val="24"/>
              </w:rPr>
              <w:t xml:space="preserve"> positivity rate as of October 1 is classified as Low.</w:t>
            </w:r>
          </w:p>
        </w:tc>
      </w:tr>
      <w:tr w:rsidR="00175FC5" w:rsidRPr="000D5920" w14:paraId="1FA2BE86" w14:textId="77777777" w:rsidTr="000D5920">
        <w:tc>
          <w:tcPr>
            <w:tcW w:w="725" w:type="dxa"/>
            <w:shd w:val="clear" w:color="auto" w:fill="538135" w:themeFill="accent6" w:themeFillShade="BF"/>
            <w:vAlign w:val="center"/>
          </w:tcPr>
          <w:p w14:paraId="18888E0C" w14:textId="77777777" w:rsidR="007C0130" w:rsidRPr="000D5920" w:rsidRDefault="007C0130" w:rsidP="000D5920">
            <w:pPr>
              <w:spacing w:before="120" w:after="240"/>
              <w:jc w:val="center"/>
              <w:rPr>
                <w:rFonts w:asciiTheme="majorHAnsi" w:hAnsiTheme="majorHAnsi" w:cstheme="majorHAnsi"/>
                <w:b/>
                <w:bCs/>
                <w:sz w:val="24"/>
                <w:szCs w:val="24"/>
              </w:rPr>
            </w:pPr>
            <w:r w:rsidRPr="000D5920">
              <w:rPr>
                <w:noProof/>
                <w:sz w:val="24"/>
                <w:szCs w:val="24"/>
              </w:rPr>
              <mc:AlternateContent>
                <mc:Choice Requires="wps">
                  <w:drawing>
                    <wp:anchor distT="0" distB="0" distL="114300" distR="114300" simplePos="0" relativeHeight="251679744" behindDoc="0" locked="0" layoutInCell="1" allowOverlap="1" wp14:anchorId="75F590BD" wp14:editId="68BE95E6">
                      <wp:simplePos x="0" y="0"/>
                      <wp:positionH relativeFrom="column">
                        <wp:posOffset>21590</wp:posOffset>
                      </wp:positionH>
                      <wp:positionV relativeFrom="paragraph">
                        <wp:posOffset>36830</wp:posOffset>
                      </wp:positionV>
                      <wp:extent cx="292100" cy="306705"/>
                      <wp:effectExtent l="0" t="0" r="12700" b="17145"/>
                      <wp:wrapNone/>
                      <wp:docPr id="27" name="Flowchart: Connector 27"/>
                      <wp:cNvGraphicFramePr/>
                      <a:graphic xmlns:a="http://schemas.openxmlformats.org/drawingml/2006/main">
                        <a:graphicData uri="http://schemas.microsoft.com/office/word/2010/wordprocessingShape">
                          <wps:wsp>
                            <wps:cNvSpPr/>
                            <wps:spPr>
                              <a:xfrm>
                                <a:off x="0" y="0"/>
                                <a:ext cx="292100" cy="306705"/>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CBA5" id="Flowchart: Connector 27" o:spid="_x0000_s1026" type="#_x0000_t120" style="position:absolute;margin-left:1.7pt;margin-top:2.9pt;width:23pt;height:2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" filled="f" strokecolor="white [3212]" strokeweight="1pt">
                      <v:stroke joinstyle="miter"/>
                    </v:shape>
                  </w:pict>
                </mc:Fallback>
              </mc:AlternateContent>
            </w:r>
            <w:r w:rsidRPr="000D5920">
              <w:rPr>
                <w:rFonts w:asciiTheme="majorHAnsi" w:hAnsiTheme="majorHAnsi" w:cstheme="majorHAnsi"/>
                <w:b/>
                <w:bCs/>
                <w:color w:val="FFFFFF" w:themeColor="background1"/>
                <w:sz w:val="24"/>
                <w:szCs w:val="24"/>
              </w:rPr>
              <w:t>5</w:t>
            </w:r>
          </w:p>
        </w:tc>
        <w:tc>
          <w:tcPr>
            <w:tcW w:w="13310" w:type="dxa"/>
            <w:gridSpan w:val="2"/>
          </w:tcPr>
          <w:p w14:paraId="49BE2BCA" w14:textId="3F8B684A" w:rsidR="007C0130" w:rsidRPr="000D5920" w:rsidRDefault="007C0130" w:rsidP="000D5920">
            <w:pPr>
              <w:spacing w:before="120" w:after="240"/>
              <w:rPr>
                <w:rFonts w:asciiTheme="majorHAnsi" w:hAnsiTheme="majorHAnsi" w:cstheme="majorHAnsi"/>
                <w:sz w:val="24"/>
                <w:szCs w:val="24"/>
              </w:rPr>
            </w:pPr>
            <w:r w:rsidRPr="000D5920">
              <w:rPr>
                <w:rFonts w:asciiTheme="majorHAnsi" w:hAnsiTheme="majorHAnsi" w:cstheme="majorHAnsi"/>
                <w:sz w:val="24"/>
                <w:szCs w:val="24"/>
              </w:rPr>
              <w:t xml:space="preserve">Identify your county, </w:t>
            </w:r>
            <w:r w:rsidR="00175FC5" w:rsidRPr="000D5920">
              <w:rPr>
                <w:rFonts w:asciiTheme="majorHAnsi" w:hAnsiTheme="majorHAnsi" w:cstheme="majorHAnsi"/>
                <w:sz w:val="24"/>
                <w:szCs w:val="24"/>
              </w:rPr>
              <w:t xml:space="preserve">calculate the 14-day </w:t>
            </w:r>
            <w:r w:rsidRPr="000D5920">
              <w:rPr>
                <w:rFonts w:asciiTheme="majorHAnsi" w:hAnsiTheme="majorHAnsi" w:cstheme="majorHAnsi"/>
                <w:sz w:val="24"/>
                <w:szCs w:val="24"/>
              </w:rPr>
              <w:t xml:space="preserve">positivity rate </w:t>
            </w:r>
            <w:r w:rsidR="00175FC5" w:rsidRPr="000D5920">
              <w:rPr>
                <w:rFonts w:asciiTheme="majorHAnsi" w:hAnsiTheme="majorHAnsi" w:cstheme="majorHAnsi"/>
                <w:sz w:val="24"/>
                <w:szCs w:val="24"/>
              </w:rPr>
              <w:t xml:space="preserve">as described above, </w:t>
            </w:r>
            <w:r w:rsidRPr="000D5920">
              <w:rPr>
                <w:rFonts w:asciiTheme="majorHAnsi" w:hAnsiTheme="majorHAnsi" w:cstheme="majorHAnsi"/>
                <w:sz w:val="24"/>
                <w:szCs w:val="24"/>
              </w:rPr>
              <w:t>and implement routine staff testing and visitation policies accordingly.  Save the file and document the date on which you checked the data, the applicable date range</w:t>
            </w:r>
            <w:r w:rsidR="00175FC5" w:rsidRPr="000D5920">
              <w:rPr>
                <w:rFonts w:asciiTheme="majorHAnsi" w:hAnsiTheme="majorHAnsi" w:cstheme="majorHAnsi"/>
                <w:sz w:val="24"/>
                <w:szCs w:val="24"/>
              </w:rPr>
              <w:t xml:space="preserve"> of the data you used</w:t>
            </w:r>
            <w:r w:rsidRPr="000D5920">
              <w:rPr>
                <w:rFonts w:asciiTheme="majorHAnsi" w:hAnsiTheme="majorHAnsi" w:cstheme="majorHAnsi"/>
                <w:sz w:val="24"/>
                <w:szCs w:val="24"/>
              </w:rPr>
              <w:t>, the 14-day positivity rate, and the classification (</w:t>
            </w:r>
            <w:r w:rsidR="00195B62" w:rsidRPr="000D5920">
              <w:rPr>
                <w:rFonts w:asciiTheme="majorHAnsi" w:hAnsiTheme="majorHAnsi" w:cstheme="majorHAnsi"/>
                <w:sz w:val="24"/>
                <w:szCs w:val="24"/>
              </w:rPr>
              <w:t>Low, Medium or High</w:t>
            </w:r>
            <w:r w:rsidRPr="000D5920">
              <w:rPr>
                <w:rFonts w:asciiTheme="majorHAnsi" w:hAnsiTheme="majorHAnsi" w:cstheme="majorHAnsi"/>
                <w:sz w:val="24"/>
                <w:szCs w:val="24"/>
              </w:rPr>
              <w:t>) for your records.  This documentation will be important to demonstrate compliance with applicable requirements.</w:t>
            </w:r>
          </w:p>
        </w:tc>
      </w:tr>
    </w:tbl>
    <w:p w14:paraId="4173E1DD" w14:textId="77777777" w:rsidR="007C0130" w:rsidRDefault="007C0130" w:rsidP="000D5920">
      <w:pPr>
        <w:pStyle w:val="Heading1"/>
        <w:spacing w:before="0"/>
        <w:rPr>
          <w:rFonts w:cstheme="majorHAnsi"/>
          <w:szCs w:val="24"/>
        </w:rPr>
      </w:pPr>
    </w:p>
    <w:sectPr w:rsidR="007C0130" w:rsidSect="000D5920">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C7E6A" w14:textId="77777777" w:rsidR="00B446AD" w:rsidRDefault="00B446AD" w:rsidP="00B446AD">
      <w:pPr>
        <w:spacing w:after="0" w:line="240" w:lineRule="auto"/>
      </w:pPr>
      <w:r>
        <w:separator/>
      </w:r>
    </w:p>
  </w:endnote>
  <w:endnote w:type="continuationSeparator" w:id="0">
    <w:p w14:paraId="7ED032E4" w14:textId="77777777" w:rsidR="00B446AD" w:rsidRDefault="00B446AD" w:rsidP="00B4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747071"/>
      <w:docPartObj>
        <w:docPartGallery w:val="Page Numbers (Bottom of Page)"/>
        <w:docPartUnique/>
      </w:docPartObj>
    </w:sdtPr>
    <w:sdtEndPr>
      <w:rPr>
        <w:noProof/>
      </w:rPr>
    </w:sdtEndPr>
    <w:sdtContent>
      <w:p w14:paraId="2469A5F7" w14:textId="641B675C" w:rsidR="00B446AD" w:rsidRDefault="00175FC5">
        <w:pPr>
          <w:pStyle w:val="Footer"/>
          <w:jc w:val="right"/>
        </w:pPr>
        <w:r>
          <w:t xml:space="preserve">Rev. 10/12/20 - </w:t>
        </w:r>
        <w:r w:rsidR="003D5B28">
          <w:t xml:space="preserve"> </w:t>
        </w:r>
        <w:r w:rsidR="00B446AD">
          <w:fldChar w:fldCharType="begin"/>
        </w:r>
        <w:r w:rsidR="00B446AD">
          <w:instrText xml:space="preserve"> PAGE   \* MERGEFORMAT </w:instrText>
        </w:r>
        <w:r w:rsidR="00B446AD">
          <w:fldChar w:fldCharType="separate"/>
        </w:r>
        <w:r w:rsidR="00B446AD">
          <w:rPr>
            <w:noProof/>
          </w:rPr>
          <w:t>2</w:t>
        </w:r>
        <w:r w:rsidR="00B446AD">
          <w:rPr>
            <w:noProof/>
          </w:rPr>
          <w:fldChar w:fldCharType="end"/>
        </w:r>
      </w:p>
    </w:sdtContent>
  </w:sdt>
  <w:p w14:paraId="42EA14C9" w14:textId="77777777" w:rsidR="00B446AD" w:rsidRDefault="00B4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7311" w14:textId="77777777" w:rsidR="00B446AD" w:rsidRDefault="00B446AD" w:rsidP="00B446AD">
      <w:pPr>
        <w:spacing w:after="0" w:line="240" w:lineRule="auto"/>
      </w:pPr>
      <w:r>
        <w:separator/>
      </w:r>
    </w:p>
  </w:footnote>
  <w:footnote w:type="continuationSeparator" w:id="0">
    <w:p w14:paraId="263FA9B3" w14:textId="77777777" w:rsidR="00B446AD" w:rsidRDefault="00B446AD" w:rsidP="00B4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93FB" w14:textId="22302445" w:rsidR="00BB10B9" w:rsidRDefault="00BB10B9" w:rsidP="00BB10B9">
    <w:pPr>
      <w:pStyle w:val="Header"/>
      <w:jc w:val="right"/>
    </w:pPr>
    <w:r>
      <w:rPr>
        <w:noProof/>
      </w:rPr>
      <w:drawing>
        <wp:inline distT="0" distB="0" distL="0" distR="0" wp14:anchorId="73BD2AD9" wp14:editId="5083E2F5">
          <wp:extent cx="1082649" cy="366557"/>
          <wp:effectExtent l="0" t="0" r="381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 MN Logo spot_RTM.jpg"/>
                  <pic:cNvPicPr/>
                </pic:nvPicPr>
                <pic:blipFill>
                  <a:blip r:embed="rId1">
                    <a:extLst>
                      <a:ext uri="{28A0092B-C50C-407E-A947-70E740481C1C}">
                        <a14:useLocalDpi xmlns:a14="http://schemas.microsoft.com/office/drawing/2010/main" val="0"/>
                      </a:ext>
                    </a:extLst>
                  </a:blip>
                  <a:stretch>
                    <a:fillRect/>
                  </a:stretch>
                </pic:blipFill>
                <pic:spPr>
                  <a:xfrm>
                    <a:off x="0" y="0"/>
                    <a:ext cx="1101518" cy="372945"/>
                  </a:xfrm>
                  <a:prstGeom prst="rect">
                    <a:avLst/>
                  </a:prstGeom>
                </pic:spPr>
              </pic:pic>
            </a:graphicData>
          </a:graphic>
        </wp:inline>
      </w:drawing>
    </w:r>
  </w:p>
  <w:p w14:paraId="2BEC31F3" w14:textId="77777777" w:rsidR="00FB3257" w:rsidRDefault="00FB3257" w:rsidP="00BB10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941DA"/>
    <w:multiLevelType w:val="hybridMultilevel"/>
    <w:tmpl w:val="A124721A"/>
    <w:lvl w:ilvl="0" w:tplc="670EDFFE">
      <w:start w:val="16"/>
      <w:numFmt w:val="bullet"/>
      <w:lvlText w:val=""/>
      <w:lvlJc w:val="left"/>
      <w:pPr>
        <w:ind w:left="360" w:hanging="360"/>
      </w:pPr>
      <w:rPr>
        <w:rFonts w:ascii="Symbol" w:eastAsia="Times New Roman" w:hAnsi="Symbol"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5B6685"/>
    <w:multiLevelType w:val="hybridMultilevel"/>
    <w:tmpl w:val="FBEEA4A6"/>
    <w:lvl w:ilvl="0" w:tplc="8E8E4390">
      <w:start w:val="16"/>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B2B9B"/>
    <w:multiLevelType w:val="hybridMultilevel"/>
    <w:tmpl w:val="17CC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A44F4"/>
    <w:multiLevelType w:val="hybridMultilevel"/>
    <w:tmpl w:val="07A2344A"/>
    <w:lvl w:ilvl="0" w:tplc="86329F72">
      <w:start w:val="1"/>
      <w:numFmt w:val="bullet"/>
      <w:lvlText w:val="•"/>
      <w:lvlJc w:val="left"/>
      <w:pPr>
        <w:tabs>
          <w:tab w:val="num" w:pos="720"/>
        </w:tabs>
        <w:ind w:left="720" w:hanging="360"/>
      </w:pPr>
      <w:rPr>
        <w:rFonts w:ascii="Arial" w:hAnsi="Arial" w:hint="default"/>
      </w:rPr>
    </w:lvl>
    <w:lvl w:ilvl="1" w:tplc="5F80060A" w:tentative="1">
      <w:start w:val="1"/>
      <w:numFmt w:val="bullet"/>
      <w:lvlText w:val="•"/>
      <w:lvlJc w:val="left"/>
      <w:pPr>
        <w:tabs>
          <w:tab w:val="num" w:pos="1440"/>
        </w:tabs>
        <w:ind w:left="1440" w:hanging="360"/>
      </w:pPr>
      <w:rPr>
        <w:rFonts w:ascii="Arial" w:hAnsi="Arial" w:hint="default"/>
      </w:rPr>
    </w:lvl>
    <w:lvl w:ilvl="2" w:tplc="F7BA3532" w:tentative="1">
      <w:start w:val="1"/>
      <w:numFmt w:val="bullet"/>
      <w:lvlText w:val="•"/>
      <w:lvlJc w:val="left"/>
      <w:pPr>
        <w:tabs>
          <w:tab w:val="num" w:pos="2160"/>
        </w:tabs>
        <w:ind w:left="2160" w:hanging="360"/>
      </w:pPr>
      <w:rPr>
        <w:rFonts w:ascii="Arial" w:hAnsi="Arial" w:hint="default"/>
      </w:rPr>
    </w:lvl>
    <w:lvl w:ilvl="3" w:tplc="0AB62EA0" w:tentative="1">
      <w:start w:val="1"/>
      <w:numFmt w:val="bullet"/>
      <w:lvlText w:val="•"/>
      <w:lvlJc w:val="left"/>
      <w:pPr>
        <w:tabs>
          <w:tab w:val="num" w:pos="2880"/>
        </w:tabs>
        <w:ind w:left="2880" w:hanging="360"/>
      </w:pPr>
      <w:rPr>
        <w:rFonts w:ascii="Arial" w:hAnsi="Arial" w:hint="default"/>
      </w:rPr>
    </w:lvl>
    <w:lvl w:ilvl="4" w:tplc="03E2766C" w:tentative="1">
      <w:start w:val="1"/>
      <w:numFmt w:val="bullet"/>
      <w:lvlText w:val="•"/>
      <w:lvlJc w:val="left"/>
      <w:pPr>
        <w:tabs>
          <w:tab w:val="num" w:pos="3600"/>
        </w:tabs>
        <w:ind w:left="3600" w:hanging="360"/>
      </w:pPr>
      <w:rPr>
        <w:rFonts w:ascii="Arial" w:hAnsi="Arial" w:hint="default"/>
      </w:rPr>
    </w:lvl>
    <w:lvl w:ilvl="5" w:tplc="80220704" w:tentative="1">
      <w:start w:val="1"/>
      <w:numFmt w:val="bullet"/>
      <w:lvlText w:val="•"/>
      <w:lvlJc w:val="left"/>
      <w:pPr>
        <w:tabs>
          <w:tab w:val="num" w:pos="4320"/>
        </w:tabs>
        <w:ind w:left="4320" w:hanging="360"/>
      </w:pPr>
      <w:rPr>
        <w:rFonts w:ascii="Arial" w:hAnsi="Arial" w:hint="default"/>
      </w:rPr>
    </w:lvl>
    <w:lvl w:ilvl="6" w:tplc="6C904014" w:tentative="1">
      <w:start w:val="1"/>
      <w:numFmt w:val="bullet"/>
      <w:lvlText w:val="•"/>
      <w:lvlJc w:val="left"/>
      <w:pPr>
        <w:tabs>
          <w:tab w:val="num" w:pos="5040"/>
        </w:tabs>
        <w:ind w:left="5040" w:hanging="360"/>
      </w:pPr>
      <w:rPr>
        <w:rFonts w:ascii="Arial" w:hAnsi="Arial" w:hint="default"/>
      </w:rPr>
    </w:lvl>
    <w:lvl w:ilvl="7" w:tplc="8A30DBDA" w:tentative="1">
      <w:start w:val="1"/>
      <w:numFmt w:val="bullet"/>
      <w:lvlText w:val="•"/>
      <w:lvlJc w:val="left"/>
      <w:pPr>
        <w:tabs>
          <w:tab w:val="num" w:pos="5760"/>
        </w:tabs>
        <w:ind w:left="5760" w:hanging="360"/>
      </w:pPr>
      <w:rPr>
        <w:rFonts w:ascii="Arial" w:hAnsi="Arial" w:hint="default"/>
      </w:rPr>
    </w:lvl>
    <w:lvl w:ilvl="8" w:tplc="C55839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8A7CEB"/>
    <w:multiLevelType w:val="hybridMultilevel"/>
    <w:tmpl w:val="16BED598"/>
    <w:lvl w:ilvl="0" w:tplc="B86ED168">
      <w:start w:val="1"/>
      <w:numFmt w:val="bullet"/>
      <w:lvlText w:val="•"/>
      <w:lvlJc w:val="left"/>
      <w:pPr>
        <w:tabs>
          <w:tab w:val="num" w:pos="720"/>
        </w:tabs>
        <w:ind w:left="720" w:hanging="360"/>
      </w:pPr>
      <w:rPr>
        <w:rFonts w:ascii="Arial" w:hAnsi="Arial" w:hint="default"/>
      </w:rPr>
    </w:lvl>
    <w:lvl w:ilvl="1" w:tplc="05DE7926">
      <w:numFmt w:val="bullet"/>
      <w:lvlText w:val="•"/>
      <w:lvlJc w:val="left"/>
      <w:pPr>
        <w:tabs>
          <w:tab w:val="num" w:pos="1440"/>
        </w:tabs>
        <w:ind w:left="1440" w:hanging="360"/>
      </w:pPr>
      <w:rPr>
        <w:rFonts w:ascii="Arial" w:hAnsi="Arial" w:hint="default"/>
      </w:rPr>
    </w:lvl>
    <w:lvl w:ilvl="2" w:tplc="171C003E" w:tentative="1">
      <w:start w:val="1"/>
      <w:numFmt w:val="bullet"/>
      <w:lvlText w:val="•"/>
      <w:lvlJc w:val="left"/>
      <w:pPr>
        <w:tabs>
          <w:tab w:val="num" w:pos="2160"/>
        </w:tabs>
        <w:ind w:left="2160" w:hanging="360"/>
      </w:pPr>
      <w:rPr>
        <w:rFonts w:ascii="Arial" w:hAnsi="Arial" w:hint="default"/>
      </w:rPr>
    </w:lvl>
    <w:lvl w:ilvl="3" w:tplc="AA20414A" w:tentative="1">
      <w:start w:val="1"/>
      <w:numFmt w:val="bullet"/>
      <w:lvlText w:val="•"/>
      <w:lvlJc w:val="left"/>
      <w:pPr>
        <w:tabs>
          <w:tab w:val="num" w:pos="2880"/>
        </w:tabs>
        <w:ind w:left="2880" w:hanging="360"/>
      </w:pPr>
      <w:rPr>
        <w:rFonts w:ascii="Arial" w:hAnsi="Arial" w:hint="default"/>
      </w:rPr>
    </w:lvl>
    <w:lvl w:ilvl="4" w:tplc="3A9E44C8" w:tentative="1">
      <w:start w:val="1"/>
      <w:numFmt w:val="bullet"/>
      <w:lvlText w:val="•"/>
      <w:lvlJc w:val="left"/>
      <w:pPr>
        <w:tabs>
          <w:tab w:val="num" w:pos="3600"/>
        </w:tabs>
        <w:ind w:left="3600" w:hanging="360"/>
      </w:pPr>
      <w:rPr>
        <w:rFonts w:ascii="Arial" w:hAnsi="Arial" w:hint="default"/>
      </w:rPr>
    </w:lvl>
    <w:lvl w:ilvl="5" w:tplc="FC32C7AC" w:tentative="1">
      <w:start w:val="1"/>
      <w:numFmt w:val="bullet"/>
      <w:lvlText w:val="•"/>
      <w:lvlJc w:val="left"/>
      <w:pPr>
        <w:tabs>
          <w:tab w:val="num" w:pos="4320"/>
        </w:tabs>
        <w:ind w:left="4320" w:hanging="360"/>
      </w:pPr>
      <w:rPr>
        <w:rFonts w:ascii="Arial" w:hAnsi="Arial" w:hint="default"/>
      </w:rPr>
    </w:lvl>
    <w:lvl w:ilvl="6" w:tplc="92763062" w:tentative="1">
      <w:start w:val="1"/>
      <w:numFmt w:val="bullet"/>
      <w:lvlText w:val="•"/>
      <w:lvlJc w:val="left"/>
      <w:pPr>
        <w:tabs>
          <w:tab w:val="num" w:pos="5040"/>
        </w:tabs>
        <w:ind w:left="5040" w:hanging="360"/>
      </w:pPr>
      <w:rPr>
        <w:rFonts w:ascii="Arial" w:hAnsi="Arial" w:hint="default"/>
      </w:rPr>
    </w:lvl>
    <w:lvl w:ilvl="7" w:tplc="6536556A" w:tentative="1">
      <w:start w:val="1"/>
      <w:numFmt w:val="bullet"/>
      <w:lvlText w:val="•"/>
      <w:lvlJc w:val="left"/>
      <w:pPr>
        <w:tabs>
          <w:tab w:val="num" w:pos="5760"/>
        </w:tabs>
        <w:ind w:left="5760" w:hanging="360"/>
      </w:pPr>
      <w:rPr>
        <w:rFonts w:ascii="Arial" w:hAnsi="Arial" w:hint="default"/>
      </w:rPr>
    </w:lvl>
    <w:lvl w:ilvl="8" w:tplc="5E3E0E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202F0D"/>
    <w:multiLevelType w:val="hybridMultilevel"/>
    <w:tmpl w:val="90DA8B88"/>
    <w:lvl w:ilvl="0" w:tplc="8B4E94B6">
      <w:start w:val="16"/>
      <w:numFmt w:val="bullet"/>
      <w:lvlText w:val=""/>
      <w:lvlJc w:val="left"/>
      <w:pPr>
        <w:ind w:left="360" w:hanging="360"/>
      </w:pPr>
      <w:rPr>
        <w:rFonts w:ascii="Symbol" w:eastAsia="Times New Roman" w:hAnsi="Symbol"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34346D"/>
    <w:multiLevelType w:val="hybridMultilevel"/>
    <w:tmpl w:val="EAD22E40"/>
    <w:lvl w:ilvl="0" w:tplc="8E8E4390">
      <w:start w:val="16"/>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60F94"/>
    <w:multiLevelType w:val="hybridMultilevel"/>
    <w:tmpl w:val="B264299E"/>
    <w:lvl w:ilvl="0" w:tplc="0EC01784">
      <w:start w:val="1"/>
      <w:numFmt w:val="bullet"/>
      <w:lvlText w:val="•"/>
      <w:lvlJc w:val="left"/>
      <w:pPr>
        <w:tabs>
          <w:tab w:val="num" w:pos="720"/>
        </w:tabs>
        <w:ind w:left="720" w:hanging="360"/>
      </w:pPr>
      <w:rPr>
        <w:rFonts w:ascii="Arial" w:hAnsi="Arial" w:hint="default"/>
      </w:rPr>
    </w:lvl>
    <w:lvl w:ilvl="1" w:tplc="72CA4A28" w:tentative="1">
      <w:start w:val="1"/>
      <w:numFmt w:val="bullet"/>
      <w:lvlText w:val="•"/>
      <w:lvlJc w:val="left"/>
      <w:pPr>
        <w:tabs>
          <w:tab w:val="num" w:pos="1440"/>
        </w:tabs>
        <w:ind w:left="1440" w:hanging="360"/>
      </w:pPr>
      <w:rPr>
        <w:rFonts w:ascii="Arial" w:hAnsi="Arial" w:hint="default"/>
      </w:rPr>
    </w:lvl>
    <w:lvl w:ilvl="2" w:tplc="4A004A7A" w:tentative="1">
      <w:start w:val="1"/>
      <w:numFmt w:val="bullet"/>
      <w:lvlText w:val="•"/>
      <w:lvlJc w:val="left"/>
      <w:pPr>
        <w:tabs>
          <w:tab w:val="num" w:pos="2160"/>
        </w:tabs>
        <w:ind w:left="2160" w:hanging="360"/>
      </w:pPr>
      <w:rPr>
        <w:rFonts w:ascii="Arial" w:hAnsi="Arial" w:hint="default"/>
      </w:rPr>
    </w:lvl>
    <w:lvl w:ilvl="3" w:tplc="8B6AC204" w:tentative="1">
      <w:start w:val="1"/>
      <w:numFmt w:val="bullet"/>
      <w:lvlText w:val="•"/>
      <w:lvlJc w:val="left"/>
      <w:pPr>
        <w:tabs>
          <w:tab w:val="num" w:pos="2880"/>
        </w:tabs>
        <w:ind w:left="2880" w:hanging="360"/>
      </w:pPr>
      <w:rPr>
        <w:rFonts w:ascii="Arial" w:hAnsi="Arial" w:hint="default"/>
      </w:rPr>
    </w:lvl>
    <w:lvl w:ilvl="4" w:tplc="D04EFCFC" w:tentative="1">
      <w:start w:val="1"/>
      <w:numFmt w:val="bullet"/>
      <w:lvlText w:val="•"/>
      <w:lvlJc w:val="left"/>
      <w:pPr>
        <w:tabs>
          <w:tab w:val="num" w:pos="3600"/>
        </w:tabs>
        <w:ind w:left="3600" w:hanging="360"/>
      </w:pPr>
      <w:rPr>
        <w:rFonts w:ascii="Arial" w:hAnsi="Arial" w:hint="default"/>
      </w:rPr>
    </w:lvl>
    <w:lvl w:ilvl="5" w:tplc="01D80CA0" w:tentative="1">
      <w:start w:val="1"/>
      <w:numFmt w:val="bullet"/>
      <w:lvlText w:val="•"/>
      <w:lvlJc w:val="left"/>
      <w:pPr>
        <w:tabs>
          <w:tab w:val="num" w:pos="4320"/>
        </w:tabs>
        <w:ind w:left="4320" w:hanging="360"/>
      </w:pPr>
      <w:rPr>
        <w:rFonts w:ascii="Arial" w:hAnsi="Arial" w:hint="default"/>
      </w:rPr>
    </w:lvl>
    <w:lvl w:ilvl="6" w:tplc="BAC842B2" w:tentative="1">
      <w:start w:val="1"/>
      <w:numFmt w:val="bullet"/>
      <w:lvlText w:val="•"/>
      <w:lvlJc w:val="left"/>
      <w:pPr>
        <w:tabs>
          <w:tab w:val="num" w:pos="5040"/>
        </w:tabs>
        <w:ind w:left="5040" w:hanging="360"/>
      </w:pPr>
      <w:rPr>
        <w:rFonts w:ascii="Arial" w:hAnsi="Arial" w:hint="default"/>
      </w:rPr>
    </w:lvl>
    <w:lvl w:ilvl="7" w:tplc="FBBAA806" w:tentative="1">
      <w:start w:val="1"/>
      <w:numFmt w:val="bullet"/>
      <w:lvlText w:val="•"/>
      <w:lvlJc w:val="left"/>
      <w:pPr>
        <w:tabs>
          <w:tab w:val="num" w:pos="5760"/>
        </w:tabs>
        <w:ind w:left="5760" w:hanging="360"/>
      </w:pPr>
      <w:rPr>
        <w:rFonts w:ascii="Arial" w:hAnsi="Arial" w:hint="default"/>
      </w:rPr>
    </w:lvl>
    <w:lvl w:ilvl="8" w:tplc="7B3AF0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7B44E7"/>
    <w:multiLevelType w:val="hybridMultilevel"/>
    <w:tmpl w:val="2E328DE8"/>
    <w:lvl w:ilvl="0" w:tplc="BCF2126C">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64F32"/>
    <w:multiLevelType w:val="hybridMultilevel"/>
    <w:tmpl w:val="12D02A6E"/>
    <w:lvl w:ilvl="0" w:tplc="35FA3962">
      <w:start w:val="1"/>
      <w:numFmt w:val="bullet"/>
      <w:lvlText w:val="•"/>
      <w:lvlJc w:val="left"/>
      <w:pPr>
        <w:tabs>
          <w:tab w:val="num" w:pos="720"/>
        </w:tabs>
        <w:ind w:left="720" w:hanging="360"/>
      </w:pPr>
      <w:rPr>
        <w:rFonts w:ascii="Arial" w:hAnsi="Arial" w:hint="default"/>
      </w:rPr>
    </w:lvl>
    <w:lvl w:ilvl="1" w:tplc="D9702552" w:tentative="1">
      <w:start w:val="1"/>
      <w:numFmt w:val="bullet"/>
      <w:lvlText w:val="•"/>
      <w:lvlJc w:val="left"/>
      <w:pPr>
        <w:tabs>
          <w:tab w:val="num" w:pos="1440"/>
        </w:tabs>
        <w:ind w:left="1440" w:hanging="360"/>
      </w:pPr>
      <w:rPr>
        <w:rFonts w:ascii="Arial" w:hAnsi="Arial" w:hint="default"/>
      </w:rPr>
    </w:lvl>
    <w:lvl w:ilvl="2" w:tplc="36CEDD60" w:tentative="1">
      <w:start w:val="1"/>
      <w:numFmt w:val="bullet"/>
      <w:lvlText w:val="•"/>
      <w:lvlJc w:val="left"/>
      <w:pPr>
        <w:tabs>
          <w:tab w:val="num" w:pos="2160"/>
        </w:tabs>
        <w:ind w:left="2160" w:hanging="360"/>
      </w:pPr>
      <w:rPr>
        <w:rFonts w:ascii="Arial" w:hAnsi="Arial" w:hint="default"/>
      </w:rPr>
    </w:lvl>
    <w:lvl w:ilvl="3" w:tplc="4008F6E6" w:tentative="1">
      <w:start w:val="1"/>
      <w:numFmt w:val="bullet"/>
      <w:lvlText w:val="•"/>
      <w:lvlJc w:val="left"/>
      <w:pPr>
        <w:tabs>
          <w:tab w:val="num" w:pos="2880"/>
        </w:tabs>
        <w:ind w:left="2880" w:hanging="360"/>
      </w:pPr>
      <w:rPr>
        <w:rFonts w:ascii="Arial" w:hAnsi="Arial" w:hint="default"/>
      </w:rPr>
    </w:lvl>
    <w:lvl w:ilvl="4" w:tplc="99D4DC28" w:tentative="1">
      <w:start w:val="1"/>
      <w:numFmt w:val="bullet"/>
      <w:lvlText w:val="•"/>
      <w:lvlJc w:val="left"/>
      <w:pPr>
        <w:tabs>
          <w:tab w:val="num" w:pos="3600"/>
        </w:tabs>
        <w:ind w:left="3600" w:hanging="360"/>
      </w:pPr>
      <w:rPr>
        <w:rFonts w:ascii="Arial" w:hAnsi="Arial" w:hint="default"/>
      </w:rPr>
    </w:lvl>
    <w:lvl w:ilvl="5" w:tplc="9C7CD44C" w:tentative="1">
      <w:start w:val="1"/>
      <w:numFmt w:val="bullet"/>
      <w:lvlText w:val="•"/>
      <w:lvlJc w:val="left"/>
      <w:pPr>
        <w:tabs>
          <w:tab w:val="num" w:pos="4320"/>
        </w:tabs>
        <w:ind w:left="4320" w:hanging="360"/>
      </w:pPr>
      <w:rPr>
        <w:rFonts w:ascii="Arial" w:hAnsi="Arial" w:hint="default"/>
      </w:rPr>
    </w:lvl>
    <w:lvl w:ilvl="6" w:tplc="0C206464" w:tentative="1">
      <w:start w:val="1"/>
      <w:numFmt w:val="bullet"/>
      <w:lvlText w:val="•"/>
      <w:lvlJc w:val="left"/>
      <w:pPr>
        <w:tabs>
          <w:tab w:val="num" w:pos="5040"/>
        </w:tabs>
        <w:ind w:left="5040" w:hanging="360"/>
      </w:pPr>
      <w:rPr>
        <w:rFonts w:ascii="Arial" w:hAnsi="Arial" w:hint="default"/>
      </w:rPr>
    </w:lvl>
    <w:lvl w:ilvl="7" w:tplc="B428E9F4" w:tentative="1">
      <w:start w:val="1"/>
      <w:numFmt w:val="bullet"/>
      <w:lvlText w:val="•"/>
      <w:lvlJc w:val="left"/>
      <w:pPr>
        <w:tabs>
          <w:tab w:val="num" w:pos="5760"/>
        </w:tabs>
        <w:ind w:left="5760" w:hanging="360"/>
      </w:pPr>
      <w:rPr>
        <w:rFonts w:ascii="Arial" w:hAnsi="Arial" w:hint="default"/>
      </w:rPr>
    </w:lvl>
    <w:lvl w:ilvl="8" w:tplc="FE18A9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6C2B7C"/>
    <w:multiLevelType w:val="hybridMultilevel"/>
    <w:tmpl w:val="965E23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7E6C45ED"/>
    <w:multiLevelType w:val="hybridMultilevel"/>
    <w:tmpl w:val="B10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10"/>
  </w:num>
  <w:num w:numId="5">
    <w:abstractNumId w:val="7"/>
  </w:num>
  <w:num w:numId="6">
    <w:abstractNumId w:val="3"/>
  </w:num>
  <w:num w:numId="7">
    <w:abstractNumId w:val="9"/>
  </w:num>
  <w:num w:numId="8">
    <w:abstractNumId w:val="0"/>
  </w:num>
  <w:num w:numId="9">
    <w:abstractNumId w:val="5"/>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96"/>
    <w:rsid w:val="00042C4E"/>
    <w:rsid w:val="00044215"/>
    <w:rsid w:val="000D0F02"/>
    <w:rsid w:val="000D5920"/>
    <w:rsid w:val="00161819"/>
    <w:rsid w:val="00175FC5"/>
    <w:rsid w:val="00195B62"/>
    <w:rsid w:val="001E04DF"/>
    <w:rsid w:val="00211474"/>
    <w:rsid w:val="00303871"/>
    <w:rsid w:val="00317730"/>
    <w:rsid w:val="003A7235"/>
    <w:rsid w:val="003D5B28"/>
    <w:rsid w:val="004522B5"/>
    <w:rsid w:val="005600BF"/>
    <w:rsid w:val="0064715D"/>
    <w:rsid w:val="006643E7"/>
    <w:rsid w:val="006B2350"/>
    <w:rsid w:val="00735A45"/>
    <w:rsid w:val="007C0130"/>
    <w:rsid w:val="008743A3"/>
    <w:rsid w:val="00A12C77"/>
    <w:rsid w:val="00B446AD"/>
    <w:rsid w:val="00BA25BD"/>
    <w:rsid w:val="00BB10B9"/>
    <w:rsid w:val="00BB492C"/>
    <w:rsid w:val="00C47D1B"/>
    <w:rsid w:val="00C87CAE"/>
    <w:rsid w:val="00CD30EA"/>
    <w:rsid w:val="00D204E3"/>
    <w:rsid w:val="00D23F7A"/>
    <w:rsid w:val="00DC3CB5"/>
    <w:rsid w:val="00E532AA"/>
    <w:rsid w:val="00E850DD"/>
    <w:rsid w:val="00EB18F0"/>
    <w:rsid w:val="00EE4696"/>
    <w:rsid w:val="00FB018A"/>
    <w:rsid w:val="00FB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4790D"/>
  <w15:chartTrackingRefBased/>
  <w15:docId w15:val="{197F61CE-E600-4653-BDA3-ECA3B68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4E3"/>
    <w:pPr>
      <w:keepNext/>
      <w:keepLines/>
      <w:spacing w:before="240" w:after="120" w:line="240" w:lineRule="auto"/>
      <w:outlineLvl w:val="0"/>
    </w:pPr>
    <w:rPr>
      <w:rFonts w:asciiTheme="majorHAnsi" w:eastAsiaTheme="majorEastAsia" w:hAnsiTheme="majorHAnsi" w:cstheme="majorBidi"/>
      <w:b/>
      <w:color w:val="385623" w:themeColor="accent6" w:themeShade="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696"/>
    <w:pPr>
      <w:ind w:left="720"/>
      <w:contextualSpacing/>
    </w:pPr>
  </w:style>
  <w:style w:type="character" w:styleId="Hyperlink">
    <w:name w:val="Hyperlink"/>
    <w:basedOn w:val="DefaultParagraphFont"/>
    <w:uiPriority w:val="99"/>
    <w:unhideWhenUsed/>
    <w:rsid w:val="00EE4696"/>
    <w:rPr>
      <w:color w:val="0563C1" w:themeColor="hyperlink"/>
      <w:u w:val="single"/>
    </w:rPr>
  </w:style>
  <w:style w:type="character" w:styleId="UnresolvedMention">
    <w:name w:val="Unresolved Mention"/>
    <w:basedOn w:val="DefaultParagraphFont"/>
    <w:uiPriority w:val="99"/>
    <w:semiHidden/>
    <w:unhideWhenUsed/>
    <w:rsid w:val="00EE4696"/>
    <w:rPr>
      <w:color w:val="605E5C"/>
      <w:shd w:val="clear" w:color="auto" w:fill="E1DFDD"/>
    </w:rPr>
  </w:style>
  <w:style w:type="paragraph" w:styleId="Header">
    <w:name w:val="header"/>
    <w:basedOn w:val="Normal"/>
    <w:link w:val="HeaderChar"/>
    <w:uiPriority w:val="99"/>
    <w:unhideWhenUsed/>
    <w:rsid w:val="00B4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6AD"/>
  </w:style>
  <w:style w:type="paragraph" w:styleId="Footer">
    <w:name w:val="footer"/>
    <w:basedOn w:val="Normal"/>
    <w:link w:val="FooterChar"/>
    <w:uiPriority w:val="99"/>
    <w:unhideWhenUsed/>
    <w:rsid w:val="00B4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6AD"/>
  </w:style>
  <w:style w:type="character" w:customStyle="1" w:styleId="Heading1Char">
    <w:name w:val="Heading 1 Char"/>
    <w:basedOn w:val="DefaultParagraphFont"/>
    <w:link w:val="Heading1"/>
    <w:uiPriority w:val="9"/>
    <w:rsid w:val="00D204E3"/>
    <w:rPr>
      <w:rFonts w:asciiTheme="majorHAnsi" w:eastAsiaTheme="majorEastAsia" w:hAnsiTheme="majorHAnsi" w:cstheme="majorBidi"/>
      <w:b/>
      <w:color w:val="385623" w:themeColor="accent6" w:themeShade="80"/>
      <w:sz w:val="24"/>
      <w:szCs w:val="32"/>
    </w:rPr>
  </w:style>
  <w:style w:type="paragraph" w:customStyle="1" w:styleId="TableParagraph">
    <w:name w:val="Table Paragraph"/>
    <w:basedOn w:val="Normal"/>
    <w:uiPriority w:val="1"/>
    <w:qFormat/>
    <w:rsid w:val="00D204E3"/>
    <w:pPr>
      <w:widowControl w:val="0"/>
      <w:autoSpaceDE w:val="0"/>
      <w:autoSpaceDN w:val="0"/>
      <w:spacing w:after="0" w:line="240" w:lineRule="auto"/>
      <w:ind w:left="107"/>
    </w:pPr>
    <w:rPr>
      <w:rFonts w:ascii="Times New Roman" w:eastAsia="Times New Roman" w:hAnsi="Times New Roman" w:cs="Times New Roman"/>
      <w:lang w:bidi="en-US"/>
    </w:rPr>
  </w:style>
  <w:style w:type="character" w:styleId="Strong">
    <w:name w:val="Strong"/>
    <w:basedOn w:val="DefaultParagraphFont"/>
    <w:uiPriority w:val="22"/>
    <w:qFormat/>
    <w:rsid w:val="003D5B28"/>
    <w:rPr>
      <w:b/>
      <w:bCs/>
    </w:rPr>
  </w:style>
  <w:style w:type="paragraph" w:styleId="NormalWeb">
    <w:name w:val="Normal (Web)"/>
    <w:basedOn w:val="Normal"/>
    <w:uiPriority w:val="99"/>
    <w:semiHidden/>
    <w:unhideWhenUsed/>
    <w:rsid w:val="003D5B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D5B28"/>
    <w:rPr>
      <w:color w:val="954F72" w:themeColor="followedHyperlink"/>
      <w:u w:val="single"/>
    </w:rPr>
  </w:style>
  <w:style w:type="table" w:styleId="TableGrid">
    <w:name w:val="Table Grid"/>
    <w:basedOn w:val="TableNormal"/>
    <w:uiPriority w:val="39"/>
    <w:rsid w:val="0004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848">
      <w:bodyDiv w:val="1"/>
      <w:marLeft w:val="0"/>
      <w:marRight w:val="0"/>
      <w:marTop w:val="0"/>
      <w:marBottom w:val="0"/>
      <w:divBdr>
        <w:top w:val="none" w:sz="0" w:space="0" w:color="auto"/>
        <w:left w:val="none" w:sz="0" w:space="0" w:color="auto"/>
        <w:bottom w:val="none" w:sz="0" w:space="0" w:color="auto"/>
        <w:right w:val="none" w:sz="0" w:space="0" w:color="auto"/>
      </w:divBdr>
      <w:divsChild>
        <w:div w:id="1172140072">
          <w:marLeft w:val="360"/>
          <w:marRight w:val="0"/>
          <w:marTop w:val="200"/>
          <w:marBottom w:val="0"/>
          <w:divBdr>
            <w:top w:val="none" w:sz="0" w:space="0" w:color="auto"/>
            <w:left w:val="none" w:sz="0" w:space="0" w:color="auto"/>
            <w:bottom w:val="none" w:sz="0" w:space="0" w:color="auto"/>
            <w:right w:val="none" w:sz="0" w:space="0" w:color="auto"/>
          </w:divBdr>
        </w:div>
        <w:div w:id="997808708">
          <w:marLeft w:val="360"/>
          <w:marRight w:val="0"/>
          <w:marTop w:val="200"/>
          <w:marBottom w:val="0"/>
          <w:divBdr>
            <w:top w:val="none" w:sz="0" w:space="0" w:color="auto"/>
            <w:left w:val="none" w:sz="0" w:space="0" w:color="auto"/>
            <w:bottom w:val="none" w:sz="0" w:space="0" w:color="auto"/>
            <w:right w:val="none" w:sz="0" w:space="0" w:color="auto"/>
          </w:divBdr>
        </w:div>
      </w:divsChild>
    </w:div>
    <w:div w:id="534125942">
      <w:bodyDiv w:val="1"/>
      <w:marLeft w:val="0"/>
      <w:marRight w:val="0"/>
      <w:marTop w:val="0"/>
      <w:marBottom w:val="0"/>
      <w:divBdr>
        <w:top w:val="none" w:sz="0" w:space="0" w:color="auto"/>
        <w:left w:val="none" w:sz="0" w:space="0" w:color="auto"/>
        <w:bottom w:val="none" w:sz="0" w:space="0" w:color="auto"/>
        <w:right w:val="none" w:sz="0" w:space="0" w:color="auto"/>
      </w:divBdr>
      <w:divsChild>
        <w:div w:id="162362156">
          <w:marLeft w:val="360"/>
          <w:marRight w:val="0"/>
          <w:marTop w:val="200"/>
          <w:marBottom w:val="0"/>
          <w:divBdr>
            <w:top w:val="none" w:sz="0" w:space="0" w:color="auto"/>
            <w:left w:val="none" w:sz="0" w:space="0" w:color="auto"/>
            <w:bottom w:val="none" w:sz="0" w:space="0" w:color="auto"/>
            <w:right w:val="none" w:sz="0" w:space="0" w:color="auto"/>
          </w:divBdr>
        </w:div>
        <w:div w:id="2070761685">
          <w:marLeft w:val="360"/>
          <w:marRight w:val="0"/>
          <w:marTop w:val="200"/>
          <w:marBottom w:val="0"/>
          <w:divBdr>
            <w:top w:val="none" w:sz="0" w:space="0" w:color="auto"/>
            <w:left w:val="none" w:sz="0" w:space="0" w:color="auto"/>
            <w:bottom w:val="none" w:sz="0" w:space="0" w:color="auto"/>
            <w:right w:val="none" w:sz="0" w:space="0" w:color="auto"/>
          </w:divBdr>
        </w:div>
      </w:divsChild>
    </w:div>
    <w:div w:id="760105145">
      <w:bodyDiv w:val="1"/>
      <w:marLeft w:val="0"/>
      <w:marRight w:val="0"/>
      <w:marTop w:val="0"/>
      <w:marBottom w:val="0"/>
      <w:divBdr>
        <w:top w:val="none" w:sz="0" w:space="0" w:color="auto"/>
        <w:left w:val="none" w:sz="0" w:space="0" w:color="auto"/>
        <w:bottom w:val="none" w:sz="0" w:space="0" w:color="auto"/>
        <w:right w:val="none" w:sz="0" w:space="0" w:color="auto"/>
      </w:divBdr>
      <w:divsChild>
        <w:div w:id="1861503968">
          <w:marLeft w:val="360"/>
          <w:marRight w:val="0"/>
          <w:marTop w:val="200"/>
          <w:marBottom w:val="0"/>
          <w:divBdr>
            <w:top w:val="none" w:sz="0" w:space="0" w:color="auto"/>
            <w:left w:val="none" w:sz="0" w:space="0" w:color="auto"/>
            <w:bottom w:val="none" w:sz="0" w:space="0" w:color="auto"/>
            <w:right w:val="none" w:sz="0" w:space="0" w:color="auto"/>
          </w:divBdr>
        </w:div>
        <w:div w:id="601912910">
          <w:marLeft w:val="360"/>
          <w:marRight w:val="0"/>
          <w:marTop w:val="200"/>
          <w:marBottom w:val="0"/>
          <w:divBdr>
            <w:top w:val="none" w:sz="0" w:space="0" w:color="auto"/>
            <w:left w:val="none" w:sz="0" w:space="0" w:color="auto"/>
            <w:bottom w:val="none" w:sz="0" w:space="0" w:color="auto"/>
            <w:right w:val="none" w:sz="0" w:space="0" w:color="auto"/>
          </w:divBdr>
        </w:div>
        <w:div w:id="1894659101">
          <w:marLeft w:val="360"/>
          <w:marRight w:val="0"/>
          <w:marTop w:val="200"/>
          <w:marBottom w:val="0"/>
          <w:divBdr>
            <w:top w:val="none" w:sz="0" w:space="0" w:color="auto"/>
            <w:left w:val="none" w:sz="0" w:space="0" w:color="auto"/>
            <w:bottom w:val="none" w:sz="0" w:space="0" w:color="auto"/>
            <w:right w:val="none" w:sz="0" w:space="0" w:color="auto"/>
          </w:divBdr>
        </w:div>
        <w:div w:id="321465761">
          <w:marLeft w:val="360"/>
          <w:marRight w:val="0"/>
          <w:marTop w:val="200"/>
          <w:marBottom w:val="0"/>
          <w:divBdr>
            <w:top w:val="none" w:sz="0" w:space="0" w:color="auto"/>
            <w:left w:val="none" w:sz="0" w:space="0" w:color="auto"/>
            <w:bottom w:val="none" w:sz="0" w:space="0" w:color="auto"/>
            <w:right w:val="none" w:sz="0" w:space="0" w:color="auto"/>
          </w:divBdr>
        </w:div>
        <w:div w:id="1677263730">
          <w:marLeft w:val="1080"/>
          <w:marRight w:val="0"/>
          <w:marTop w:val="100"/>
          <w:marBottom w:val="0"/>
          <w:divBdr>
            <w:top w:val="none" w:sz="0" w:space="0" w:color="auto"/>
            <w:left w:val="none" w:sz="0" w:space="0" w:color="auto"/>
            <w:bottom w:val="none" w:sz="0" w:space="0" w:color="auto"/>
            <w:right w:val="none" w:sz="0" w:space="0" w:color="auto"/>
          </w:divBdr>
        </w:div>
      </w:divsChild>
    </w:div>
    <w:div w:id="2118864761">
      <w:bodyDiv w:val="1"/>
      <w:marLeft w:val="0"/>
      <w:marRight w:val="0"/>
      <w:marTop w:val="0"/>
      <w:marBottom w:val="0"/>
      <w:divBdr>
        <w:top w:val="none" w:sz="0" w:space="0" w:color="auto"/>
        <w:left w:val="none" w:sz="0" w:space="0" w:color="auto"/>
        <w:bottom w:val="none" w:sz="0" w:space="0" w:color="auto"/>
        <w:right w:val="none" w:sz="0" w:space="0" w:color="auto"/>
      </w:divBdr>
      <w:divsChild>
        <w:div w:id="1058212360">
          <w:marLeft w:val="360"/>
          <w:marRight w:val="0"/>
          <w:marTop w:val="200"/>
          <w:marBottom w:val="0"/>
          <w:divBdr>
            <w:top w:val="none" w:sz="0" w:space="0" w:color="auto"/>
            <w:left w:val="none" w:sz="0" w:space="0" w:color="auto"/>
            <w:bottom w:val="none" w:sz="0" w:space="0" w:color="auto"/>
            <w:right w:val="none" w:sz="0" w:space="0" w:color="auto"/>
          </w:divBdr>
        </w:div>
        <w:div w:id="2776890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erson@leadingagemn.org"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lips@leadingagemn.org"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health.state.mn.us/diseases/coronavirus/stats/index.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ta.cms.gov/stories/s/COVID-19-Nursing-Home-Data/bkwz-xpvg"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Lips</dc:creator>
  <cp:keywords/>
  <dc:description/>
  <cp:lastModifiedBy>Terri Foley</cp:lastModifiedBy>
  <cp:revision>2</cp:revision>
  <dcterms:created xsi:type="dcterms:W3CDTF">2020-10-12T15:06:00Z</dcterms:created>
  <dcterms:modified xsi:type="dcterms:W3CDTF">2020-10-12T15:06:00Z</dcterms:modified>
</cp:coreProperties>
</file>