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1C" w:rsidRPr="00C3012F" w:rsidRDefault="00900BC7" w:rsidP="00C301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012F">
        <w:rPr>
          <w:rFonts w:ascii="Times New Roman" w:hAnsi="Times New Roman" w:cs="Times New Roman"/>
          <w:sz w:val="28"/>
          <w:szCs w:val="28"/>
        </w:rPr>
        <w:t>Post-Acute Care Program (PAC) exceptions and extensions for upcoming measure reporting and data submission deadlines (as of 3-22-2020)</w:t>
      </w:r>
    </w:p>
    <w:tbl>
      <w:tblPr>
        <w:tblStyle w:val="TableGrid"/>
        <w:tblpPr w:leftFromText="180" w:rightFromText="180" w:vertAnchor="page" w:horzAnchor="margin" w:tblpY="2501"/>
        <w:tblW w:w="9625" w:type="dxa"/>
        <w:tblLook w:val="04A0" w:firstRow="1" w:lastRow="0" w:firstColumn="1" w:lastColumn="0" w:noHBand="0" w:noVBand="1"/>
      </w:tblPr>
      <w:tblGrid>
        <w:gridCol w:w="2605"/>
        <w:gridCol w:w="3240"/>
        <w:gridCol w:w="3780"/>
      </w:tblGrid>
      <w:tr w:rsidR="00900BC7" w:rsidRPr="00C3012F" w:rsidTr="00900BC7">
        <w:tc>
          <w:tcPr>
            <w:tcW w:w="2605" w:type="dxa"/>
            <w:shd w:val="clear" w:color="auto" w:fill="BFBFBF" w:themeFill="background1" w:themeFillShade="BF"/>
          </w:tcPr>
          <w:p w:rsidR="00900BC7" w:rsidRPr="00C3012F" w:rsidRDefault="00900BC7" w:rsidP="009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2F">
              <w:rPr>
                <w:rFonts w:ascii="Times New Roman" w:hAnsi="Times New Roman" w:cs="Times New Roman"/>
                <w:b/>
                <w:sz w:val="24"/>
                <w:szCs w:val="24"/>
              </w:rPr>
              <w:t>PAC Program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900BC7" w:rsidRPr="00C3012F" w:rsidRDefault="00900BC7" w:rsidP="009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2F">
              <w:rPr>
                <w:rFonts w:ascii="Times New Roman" w:hAnsi="Times New Roman" w:cs="Times New Roman"/>
                <w:b/>
                <w:sz w:val="24"/>
                <w:szCs w:val="24"/>
              </w:rPr>
              <w:t>2019 Data Submission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900BC7" w:rsidRPr="00C3012F" w:rsidRDefault="00900BC7" w:rsidP="009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2F">
              <w:rPr>
                <w:rFonts w:ascii="Times New Roman" w:hAnsi="Times New Roman" w:cs="Times New Roman"/>
                <w:b/>
                <w:sz w:val="24"/>
                <w:szCs w:val="24"/>
              </w:rPr>
              <w:t>2020 Data Submission</w:t>
            </w:r>
          </w:p>
        </w:tc>
      </w:tr>
      <w:tr w:rsidR="00900BC7" w:rsidRPr="00C3012F" w:rsidTr="00900BC7">
        <w:tc>
          <w:tcPr>
            <w:tcW w:w="2605" w:type="dxa"/>
          </w:tcPr>
          <w:p w:rsidR="00900BC7" w:rsidRPr="00C3012F" w:rsidRDefault="00900BC7" w:rsidP="00900BC7">
            <w:pPr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Home Health Quality Reporting Program</w:t>
            </w:r>
          </w:p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00BC7" w:rsidRPr="00C3012F" w:rsidRDefault="00900BC7" w:rsidP="00900BC7">
            <w:pPr>
              <w:spacing w:after="288"/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Deadlines for October 1, 2019 – December 31, 2019 (Q4) data submission optional.</w:t>
            </w:r>
          </w:p>
          <w:p w:rsidR="00900BC7" w:rsidRPr="00C3012F" w:rsidRDefault="00900BC7" w:rsidP="00900BC7">
            <w:pPr>
              <w:spacing w:after="288"/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 xml:space="preserve">If Q4 is submitted, it will be used to calculate the 2019 performance and payment (where appropriate). </w:t>
            </w:r>
          </w:p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900BC7" w:rsidRPr="00C3012F" w:rsidRDefault="00900BC7" w:rsidP="00900BC7">
            <w:pPr>
              <w:spacing w:after="288"/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 xml:space="preserve">Data from January 1, 2020 through June 30, 2020 (Q1-Q2) </w:t>
            </w: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  <w:u w:val="single"/>
              </w:rPr>
              <w:t>does not</w:t>
            </w: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 xml:space="preserve"> need to be submitted to CMS for purposes of complying with quality reporting program requirements.</w:t>
            </w:r>
          </w:p>
          <w:p w:rsidR="00900BC7" w:rsidRPr="00C3012F" w:rsidRDefault="00900BC7" w:rsidP="00900BC7">
            <w:pPr>
              <w:spacing w:after="288"/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 xml:space="preserve">* </w:t>
            </w:r>
            <w:r w:rsidRPr="00C3012F">
              <w:rPr>
                <w:rFonts w:ascii="Times New Roman" w:eastAsia="Times New Roman" w:hAnsi="Times New Roman" w:cs="Times New Roman"/>
                <w:i/>
                <w:iCs/>
                <w:color w:val="323A45"/>
                <w:sz w:val="24"/>
                <w:szCs w:val="24"/>
              </w:rPr>
              <w:t>Home Health and Hospice Consumer Assessment of Healthcare Providers and Systems (CAHPS) survey</w:t>
            </w: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 xml:space="preserve"> data from January 1, 2020 through September 30, 2020 (Q1-Q3) does not need to be submitted to CMS. </w:t>
            </w:r>
          </w:p>
          <w:p w:rsidR="00900BC7" w:rsidRPr="00C3012F" w:rsidRDefault="00900BC7" w:rsidP="00900BC7">
            <w:pPr>
              <w:spacing w:after="288"/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 xml:space="preserve">* For the </w:t>
            </w:r>
            <w:r w:rsidRPr="00C3012F">
              <w:rPr>
                <w:rFonts w:ascii="Times New Roman" w:eastAsia="Times New Roman" w:hAnsi="Times New Roman" w:cs="Times New Roman"/>
                <w:i/>
                <w:iCs/>
                <w:color w:val="323A45"/>
                <w:sz w:val="24"/>
                <w:szCs w:val="24"/>
              </w:rPr>
              <w:t>Skilled Nursing Facility (SNF) Value-Based Purchasing Program</w:t>
            </w: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, qualifying claims will be excluded from the claims-based SNF 30-Day All-Cause Readmission Measure (SNFRM; NQF #2510) calculation for Q1-Q2.</w:t>
            </w:r>
          </w:p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C7" w:rsidRPr="00C3012F" w:rsidTr="00900BC7">
        <w:tc>
          <w:tcPr>
            <w:tcW w:w="2605" w:type="dxa"/>
          </w:tcPr>
          <w:p w:rsidR="00900BC7" w:rsidRPr="00C3012F" w:rsidRDefault="00900BC7" w:rsidP="00900BC7">
            <w:pPr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Hospice Quality Reporting Program</w:t>
            </w:r>
          </w:p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C7" w:rsidRPr="00C3012F" w:rsidTr="00900BC7">
        <w:tc>
          <w:tcPr>
            <w:tcW w:w="2605" w:type="dxa"/>
          </w:tcPr>
          <w:p w:rsidR="00900BC7" w:rsidRPr="00C3012F" w:rsidRDefault="00900BC7" w:rsidP="00900BC7">
            <w:pPr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Inpatient Rehabilitation Facility Quality Reporting Program</w:t>
            </w:r>
          </w:p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C7" w:rsidRPr="00C3012F" w:rsidTr="00900BC7">
        <w:tc>
          <w:tcPr>
            <w:tcW w:w="2605" w:type="dxa"/>
          </w:tcPr>
          <w:p w:rsidR="00900BC7" w:rsidRPr="00C3012F" w:rsidRDefault="00900BC7" w:rsidP="00900BC7">
            <w:pPr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Long Term Care Hospital Quality Reporting Program</w:t>
            </w:r>
          </w:p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C7" w:rsidRPr="00C3012F" w:rsidTr="00900BC7">
        <w:tc>
          <w:tcPr>
            <w:tcW w:w="2605" w:type="dxa"/>
          </w:tcPr>
          <w:p w:rsidR="00900BC7" w:rsidRPr="00C3012F" w:rsidRDefault="00900BC7" w:rsidP="00900BC7">
            <w:pPr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Skilled Nursing Facility Quality Reporting Program</w:t>
            </w:r>
          </w:p>
          <w:p w:rsidR="00900BC7" w:rsidRPr="00C3012F" w:rsidRDefault="00900BC7" w:rsidP="00900BC7">
            <w:pPr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C7" w:rsidRPr="00C3012F" w:rsidTr="00900BC7">
        <w:tc>
          <w:tcPr>
            <w:tcW w:w="2605" w:type="dxa"/>
          </w:tcPr>
          <w:p w:rsidR="00900BC7" w:rsidRPr="00C3012F" w:rsidRDefault="00900BC7" w:rsidP="00900BC7">
            <w:pPr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</w:pPr>
            <w:r w:rsidRPr="00C3012F">
              <w:rPr>
                <w:rFonts w:ascii="Times New Roman" w:eastAsia="Times New Roman" w:hAnsi="Times New Roman" w:cs="Times New Roman"/>
                <w:color w:val="323A45"/>
                <w:sz w:val="24"/>
                <w:szCs w:val="24"/>
              </w:rPr>
              <w:t>Skilled Nursing Facility Value-Based Purchasing Program</w:t>
            </w:r>
          </w:p>
        </w:tc>
        <w:tc>
          <w:tcPr>
            <w:tcW w:w="324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900BC7" w:rsidRPr="00C3012F" w:rsidRDefault="00900BC7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BC7" w:rsidRPr="00C3012F" w:rsidRDefault="00900BC7">
      <w:pPr>
        <w:rPr>
          <w:rFonts w:ascii="Times New Roman" w:hAnsi="Times New Roman" w:cs="Times New Roman"/>
          <w:sz w:val="24"/>
          <w:szCs w:val="24"/>
        </w:rPr>
      </w:pPr>
    </w:p>
    <w:p w:rsidR="00900BC7" w:rsidRDefault="00900BC7">
      <w:pPr>
        <w:rPr>
          <w:rFonts w:cstheme="minorHAnsi"/>
          <w:sz w:val="24"/>
          <w:szCs w:val="24"/>
        </w:rPr>
      </w:pPr>
    </w:p>
    <w:p w:rsidR="00900BC7" w:rsidRPr="00900BC7" w:rsidRDefault="00900BC7">
      <w:pPr>
        <w:rPr>
          <w:rFonts w:cstheme="minorHAnsi"/>
          <w:sz w:val="24"/>
          <w:szCs w:val="24"/>
        </w:rPr>
      </w:pPr>
    </w:p>
    <w:sectPr w:rsidR="00900BC7" w:rsidRPr="0090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7"/>
    <w:rsid w:val="000629C6"/>
    <w:rsid w:val="006C79E3"/>
    <w:rsid w:val="00900BC7"/>
    <w:rsid w:val="00C3012F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71A52-033F-4AC9-AF6B-FDAD24E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Apold</dc:creator>
  <cp:keywords/>
  <dc:description/>
  <cp:lastModifiedBy>Julie Apold</cp:lastModifiedBy>
  <cp:revision>2</cp:revision>
  <dcterms:created xsi:type="dcterms:W3CDTF">2020-03-24T15:28:00Z</dcterms:created>
  <dcterms:modified xsi:type="dcterms:W3CDTF">2020-03-24T15:28:00Z</dcterms:modified>
</cp:coreProperties>
</file>