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F054E" w14:textId="4551EC2B" w:rsidR="0098424B" w:rsidRDefault="0098424B" w:rsidP="00F877DF">
      <w:pPr>
        <w:shd w:val="clear" w:color="auto" w:fill="FFFFFF"/>
        <w:spacing w:after="0" w:line="240" w:lineRule="atLeast"/>
        <w:jc w:val="center"/>
        <w:outlineLvl w:val="0"/>
        <w:rPr>
          <w:rFonts w:ascii="Times New Roman" w:eastAsia="Times New Roman" w:hAnsi="Times New Roman" w:cs="Times New Roman"/>
          <w:b/>
          <w:bCs/>
          <w:color w:val="000000"/>
          <w:kern w:val="36"/>
          <w:sz w:val="36"/>
          <w:szCs w:val="36"/>
        </w:rPr>
      </w:pPr>
      <w:r w:rsidRPr="00F877DF">
        <w:rPr>
          <w:rFonts w:ascii="Times New Roman" w:eastAsia="Times New Roman" w:hAnsi="Times New Roman" w:cs="Times New Roman"/>
          <w:b/>
          <w:bCs/>
          <w:color w:val="000000"/>
          <w:kern w:val="36"/>
          <w:sz w:val="36"/>
          <w:szCs w:val="36"/>
        </w:rPr>
        <w:t xml:space="preserve">Minnesota Bill of Rights for </w:t>
      </w:r>
      <w:r w:rsidR="007A444F" w:rsidRPr="00F877DF">
        <w:rPr>
          <w:rFonts w:ascii="Times New Roman" w:eastAsia="Times New Roman" w:hAnsi="Times New Roman" w:cs="Times New Roman"/>
          <w:b/>
          <w:bCs/>
          <w:color w:val="000000"/>
          <w:kern w:val="36"/>
          <w:sz w:val="36"/>
          <w:szCs w:val="36"/>
        </w:rPr>
        <w:t>A</w:t>
      </w:r>
      <w:r w:rsidRPr="00F877DF">
        <w:rPr>
          <w:rFonts w:ascii="Times New Roman" w:eastAsia="Times New Roman" w:hAnsi="Times New Roman" w:cs="Times New Roman"/>
          <w:b/>
          <w:bCs/>
          <w:color w:val="000000"/>
          <w:kern w:val="36"/>
          <w:sz w:val="36"/>
          <w:szCs w:val="36"/>
        </w:rPr>
        <w:t>ssisted Living Residents</w:t>
      </w:r>
    </w:p>
    <w:p w14:paraId="72DE0BA7" w14:textId="0ABD96EF" w:rsidR="00F877DF" w:rsidRPr="00F877DF" w:rsidRDefault="00F877DF" w:rsidP="00F877DF">
      <w:pPr>
        <w:shd w:val="clear" w:color="auto" w:fill="FFFFFF"/>
        <w:spacing w:after="0" w:line="240" w:lineRule="atLeast"/>
        <w:jc w:val="center"/>
        <w:outlineLvl w:val="0"/>
        <w:rPr>
          <w:rFonts w:ascii="Times New Roman" w:eastAsia="Times New Roman" w:hAnsi="Times New Roman" w:cs="Times New Roman"/>
          <w:b/>
          <w:bCs/>
          <w:color w:val="000000"/>
          <w:kern w:val="36"/>
          <w:sz w:val="24"/>
          <w:szCs w:val="24"/>
        </w:rPr>
      </w:pPr>
      <w:r>
        <w:rPr>
          <w:rFonts w:ascii="Times New Roman" w:eastAsia="Times New Roman" w:hAnsi="Times New Roman" w:cs="Times New Roman"/>
          <w:b/>
          <w:bCs/>
          <w:color w:val="000000"/>
          <w:kern w:val="36"/>
          <w:sz w:val="24"/>
          <w:szCs w:val="24"/>
        </w:rPr>
        <w:t>Effective 8-1-2021</w:t>
      </w:r>
    </w:p>
    <w:p w14:paraId="0FBE2C25" w14:textId="77777777" w:rsidR="007A444F" w:rsidRPr="007A444F" w:rsidRDefault="007A444F" w:rsidP="007A444F">
      <w:pPr>
        <w:shd w:val="clear" w:color="auto" w:fill="FFFFFF"/>
        <w:spacing w:after="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 </w:t>
      </w:r>
    </w:p>
    <w:p w14:paraId="45EA08B4" w14:textId="77777777" w:rsidR="00BB5ABF" w:rsidRPr="00F877DF" w:rsidRDefault="008245AC" w:rsidP="0098424B">
      <w:pPr>
        <w:shd w:val="clear" w:color="auto" w:fill="FFFFFF"/>
        <w:spacing w:after="0" w:line="240" w:lineRule="auto"/>
        <w:rPr>
          <w:rFonts w:ascii="Times New Roman" w:eastAsia="Times New Roman" w:hAnsi="Times New Roman" w:cs="Times New Roman"/>
          <w:b/>
          <w:bCs/>
          <w:color w:val="000000"/>
          <w:sz w:val="32"/>
          <w:szCs w:val="32"/>
        </w:rPr>
      </w:pPr>
      <w:r w:rsidRPr="00F877DF">
        <w:rPr>
          <w:rFonts w:ascii="Times New Roman" w:eastAsia="Times New Roman" w:hAnsi="Times New Roman" w:cs="Times New Roman"/>
          <w:b/>
          <w:bCs/>
          <w:color w:val="000000"/>
          <w:sz w:val="32"/>
          <w:szCs w:val="32"/>
        </w:rPr>
        <w:t>Right to be Informed</w:t>
      </w:r>
    </w:p>
    <w:p w14:paraId="70998EE5" w14:textId="24C5394A" w:rsidR="007A444F" w:rsidRDefault="007A444F" w:rsidP="0098424B">
      <w:pPr>
        <w:shd w:val="clear" w:color="auto" w:fill="FFFFFF"/>
        <w:spacing w:after="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Before receiving services, residents have the right to be informed by the facility of the rights grante</w:t>
      </w:r>
      <w:r w:rsidR="008245AC">
        <w:rPr>
          <w:rFonts w:ascii="Times New Roman" w:eastAsia="Times New Roman" w:hAnsi="Times New Roman" w:cs="Times New Roman"/>
          <w:color w:val="000000"/>
          <w:sz w:val="25"/>
          <w:szCs w:val="25"/>
        </w:rPr>
        <w:t>d</w:t>
      </w:r>
      <w:r w:rsidRPr="007A444F">
        <w:rPr>
          <w:rFonts w:ascii="Times New Roman" w:eastAsia="Times New Roman" w:hAnsi="Times New Roman" w:cs="Times New Roman"/>
          <w:color w:val="000000"/>
          <w:sz w:val="25"/>
          <w:szCs w:val="25"/>
        </w:rPr>
        <w:t xml:space="preserve"> and the recourse residents have if rights are violated. The information must be in plain language and in terms residents can understand. The facility must make reasonable accommodations for residents who have communication disabilities and those who speak a language other than English.</w:t>
      </w:r>
      <w:r w:rsidR="006F6E42">
        <w:rPr>
          <w:rFonts w:ascii="Times New Roman" w:eastAsia="Times New Roman" w:hAnsi="Times New Roman" w:cs="Times New Roman"/>
          <w:color w:val="000000"/>
          <w:sz w:val="25"/>
          <w:szCs w:val="25"/>
        </w:rPr>
        <w:t xml:space="preserve"> When providers violate the rights in this section, they are subject to fines and license actions.</w:t>
      </w:r>
    </w:p>
    <w:p w14:paraId="3D3391CB" w14:textId="77777777" w:rsidR="0098424B" w:rsidRPr="00BB5ABF" w:rsidRDefault="0098424B" w:rsidP="0098424B">
      <w:pPr>
        <w:shd w:val="clear" w:color="auto" w:fill="FFFFFF"/>
        <w:spacing w:after="0" w:line="240" w:lineRule="auto"/>
        <w:rPr>
          <w:rFonts w:ascii="Times New Roman" w:eastAsia="Times New Roman" w:hAnsi="Times New Roman" w:cs="Times New Roman"/>
          <w:b/>
          <w:bCs/>
          <w:color w:val="000000"/>
          <w:sz w:val="25"/>
          <w:szCs w:val="25"/>
        </w:rPr>
      </w:pPr>
    </w:p>
    <w:p w14:paraId="37E78832" w14:textId="4E9D128C" w:rsidR="006F6E42" w:rsidRDefault="006F6E42" w:rsidP="0098424B">
      <w:pPr>
        <w:shd w:val="clear" w:color="auto" w:fill="FFFFFF"/>
        <w:spacing w:after="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A written copy of the rights is being provided to you before initiation of services. All reasonable efforts will be made to provide notice of the rights in a language you can understand.</w:t>
      </w:r>
    </w:p>
    <w:p w14:paraId="7ADD53FB" w14:textId="77777777" w:rsidR="0098424B" w:rsidRDefault="0098424B" w:rsidP="0098424B">
      <w:pPr>
        <w:shd w:val="clear" w:color="auto" w:fill="FFFFFF"/>
        <w:spacing w:after="0" w:line="240" w:lineRule="auto"/>
        <w:rPr>
          <w:rFonts w:ascii="Times New Roman" w:eastAsia="Times New Roman" w:hAnsi="Times New Roman" w:cs="Times New Roman"/>
          <w:color w:val="000000"/>
          <w:sz w:val="25"/>
          <w:szCs w:val="25"/>
        </w:rPr>
      </w:pPr>
    </w:p>
    <w:p w14:paraId="25F15165" w14:textId="53856B32" w:rsidR="006F6E42" w:rsidRDefault="006F6E42" w:rsidP="0098424B">
      <w:pPr>
        <w:shd w:val="clear" w:color="auto" w:fill="FFFFFF"/>
        <w:spacing w:after="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A written acknowledgement of your receipt of the Bill of Rights will be retained in your resident record.  If a written acknowledgment cannot be obtained, the reason will be documented in the resident record.</w:t>
      </w:r>
    </w:p>
    <w:p w14:paraId="347D867C" w14:textId="77777777" w:rsidR="0098424B" w:rsidRDefault="0098424B" w:rsidP="0098424B">
      <w:pPr>
        <w:shd w:val="clear" w:color="auto" w:fill="FFFFFF"/>
        <w:spacing w:after="0" w:line="240" w:lineRule="auto"/>
        <w:rPr>
          <w:rFonts w:ascii="Times New Roman" w:eastAsia="Times New Roman" w:hAnsi="Times New Roman" w:cs="Times New Roman"/>
          <w:color w:val="000000"/>
          <w:sz w:val="25"/>
          <w:szCs w:val="25"/>
        </w:rPr>
      </w:pPr>
    </w:p>
    <w:p w14:paraId="427D146D" w14:textId="77777777" w:rsidR="0098424B" w:rsidRPr="00F877DF" w:rsidRDefault="0098424B" w:rsidP="0098424B">
      <w:pPr>
        <w:shd w:val="clear" w:color="auto" w:fill="FFFFFF"/>
        <w:spacing w:after="0" w:line="240" w:lineRule="auto"/>
        <w:rPr>
          <w:rFonts w:ascii="Times New Roman" w:eastAsia="Times New Roman" w:hAnsi="Times New Roman" w:cs="Times New Roman"/>
          <w:color w:val="000000"/>
          <w:sz w:val="32"/>
          <w:szCs w:val="32"/>
        </w:rPr>
      </w:pPr>
      <w:r w:rsidRPr="0098424B">
        <w:rPr>
          <w:rFonts w:ascii="Times New Roman" w:eastAsia="Times New Roman" w:hAnsi="Times New Roman" w:cs="Times New Roman"/>
          <w:b/>
          <w:bCs/>
          <w:color w:val="000000"/>
          <w:sz w:val="32"/>
          <w:szCs w:val="32"/>
        </w:rPr>
        <w:t>Legislative intent</w:t>
      </w:r>
    </w:p>
    <w:p w14:paraId="47A49A78" w14:textId="6BCF3F20" w:rsidR="0098424B" w:rsidRDefault="0098424B" w:rsidP="0098424B">
      <w:pPr>
        <w:shd w:val="clear" w:color="auto" w:fill="FFFFFF"/>
        <w:spacing w:after="0" w:line="240" w:lineRule="auto"/>
        <w:rPr>
          <w:rFonts w:ascii="Times New Roman" w:eastAsia="Times New Roman" w:hAnsi="Times New Roman" w:cs="Times New Roman"/>
          <w:color w:val="000000"/>
          <w:sz w:val="25"/>
          <w:szCs w:val="25"/>
        </w:rPr>
      </w:pPr>
      <w:r w:rsidRPr="0098424B">
        <w:rPr>
          <w:rFonts w:ascii="Times New Roman" w:eastAsia="Times New Roman" w:hAnsi="Times New Roman" w:cs="Times New Roman"/>
          <w:color w:val="000000"/>
          <w:sz w:val="25"/>
          <w:szCs w:val="25"/>
        </w:rPr>
        <w:t>The rights established are for the benefit of residents and do not limit any other rights available under law. No facility may request or require that any resident waive any of these rights at any time for any reason, including as a condition of admission to the facility.</w:t>
      </w:r>
    </w:p>
    <w:p w14:paraId="08B59475" w14:textId="77777777" w:rsidR="00F877DF" w:rsidRDefault="00F877DF" w:rsidP="0098424B">
      <w:pPr>
        <w:shd w:val="clear" w:color="auto" w:fill="FFFFFF"/>
        <w:spacing w:after="0" w:line="240" w:lineRule="auto"/>
        <w:rPr>
          <w:rFonts w:ascii="Times New Roman" w:eastAsia="Times New Roman" w:hAnsi="Times New Roman" w:cs="Times New Roman"/>
          <w:color w:val="000000"/>
          <w:sz w:val="25"/>
          <w:szCs w:val="25"/>
        </w:rPr>
      </w:pPr>
    </w:p>
    <w:p w14:paraId="3B35CD11" w14:textId="77777777" w:rsidR="00F877DF" w:rsidRPr="00F877DF" w:rsidRDefault="00F877DF" w:rsidP="00F877DF">
      <w:pPr>
        <w:shd w:val="clear" w:color="auto" w:fill="FFFFFF"/>
        <w:spacing w:after="0" w:line="240" w:lineRule="auto"/>
        <w:rPr>
          <w:rFonts w:ascii="Times New Roman" w:eastAsia="Times New Roman" w:hAnsi="Times New Roman" w:cs="Times New Roman"/>
          <w:b/>
          <w:bCs/>
          <w:color w:val="000000"/>
          <w:sz w:val="32"/>
          <w:szCs w:val="32"/>
        </w:rPr>
      </w:pPr>
      <w:r w:rsidRPr="00F877DF">
        <w:rPr>
          <w:rFonts w:ascii="Times New Roman" w:eastAsia="Times New Roman" w:hAnsi="Times New Roman" w:cs="Times New Roman"/>
          <w:b/>
          <w:bCs/>
          <w:color w:val="000000"/>
          <w:sz w:val="32"/>
          <w:szCs w:val="32"/>
        </w:rPr>
        <w:t>Applicability</w:t>
      </w:r>
    </w:p>
    <w:p w14:paraId="1A08CCF6" w14:textId="739F677C" w:rsidR="00F877DF" w:rsidRPr="00F877DF" w:rsidRDefault="00F877DF" w:rsidP="00F877DF">
      <w:pPr>
        <w:shd w:val="clear" w:color="auto" w:fill="FFFFFF"/>
        <w:spacing w:after="0" w:line="240" w:lineRule="auto"/>
        <w:rPr>
          <w:rFonts w:ascii="Times New Roman" w:eastAsia="Times New Roman" w:hAnsi="Times New Roman" w:cs="Times New Roman"/>
          <w:color w:val="000000"/>
          <w:sz w:val="25"/>
          <w:szCs w:val="25"/>
        </w:rPr>
      </w:pPr>
      <w:r w:rsidRPr="00F877DF">
        <w:rPr>
          <w:rFonts w:ascii="Times New Roman" w:eastAsia="Times New Roman" w:hAnsi="Times New Roman" w:cs="Times New Roman"/>
          <w:color w:val="000000"/>
          <w:sz w:val="25"/>
          <w:szCs w:val="25"/>
        </w:rPr>
        <w:t>These rights apply to residents living in assisted living facilities</w:t>
      </w:r>
      <w:r>
        <w:rPr>
          <w:rFonts w:ascii="Times New Roman" w:eastAsia="Times New Roman" w:hAnsi="Times New Roman" w:cs="Times New Roman"/>
          <w:color w:val="000000"/>
          <w:sz w:val="25"/>
          <w:szCs w:val="25"/>
        </w:rPr>
        <w:t>:</w:t>
      </w:r>
    </w:p>
    <w:p w14:paraId="34FBD604" w14:textId="77777777" w:rsidR="007A444F" w:rsidRDefault="007A444F" w:rsidP="007A444F">
      <w:pPr>
        <w:shd w:val="clear" w:color="auto" w:fill="FFFFFF"/>
        <w:spacing w:after="0" w:line="240" w:lineRule="auto"/>
        <w:rPr>
          <w:rFonts w:ascii="Times New Roman" w:eastAsia="Times New Roman" w:hAnsi="Times New Roman" w:cs="Times New Roman"/>
          <w:color w:val="000000"/>
          <w:sz w:val="25"/>
          <w:szCs w:val="25"/>
        </w:rPr>
      </w:pPr>
    </w:p>
    <w:p w14:paraId="4B53C85A" w14:textId="61A477FD" w:rsidR="007A444F" w:rsidRPr="007A444F" w:rsidRDefault="008245AC" w:rsidP="007A444F">
      <w:pPr>
        <w:shd w:val="clear" w:color="auto" w:fill="FFFFFF"/>
        <w:spacing w:after="0" w:line="240" w:lineRule="auto"/>
        <w:rPr>
          <w:rFonts w:ascii="Times New Roman" w:eastAsia="Times New Roman" w:hAnsi="Times New Roman" w:cs="Times New Roman"/>
          <w:color w:val="000000"/>
          <w:sz w:val="25"/>
          <w:szCs w:val="25"/>
        </w:rPr>
      </w:pPr>
      <w:r>
        <w:rPr>
          <w:rFonts w:ascii="inherit" w:eastAsia="Times New Roman" w:hAnsi="inherit" w:cs="Times New Roman"/>
          <w:b/>
          <w:bCs/>
          <w:color w:val="000000"/>
          <w:sz w:val="25"/>
          <w:szCs w:val="25"/>
        </w:rPr>
        <w:t>1</w:t>
      </w:r>
      <w:r w:rsidR="007A444F">
        <w:rPr>
          <w:rFonts w:ascii="inherit" w:eastAsia="Times New Roman" w:hAnsi="inherit" w:cs="Times New Roman"/>
          <w:b/>
          <w:bCs/>
          <w:color w:val="000000"/>
          <w:sz w:val="25"/>
          <w:szCs w:val="25"/>
        </w:rPr>
        <w:t>.</w:t>
      </w:r>
      <w:r w:rsidR="00F10F8D">
        <w:rPr>
          <w:rFonts w:ascii="inherit" w:eastAsia="Times New Roman" w:hAnsi="inherit" w:cs="Times New Roman"/>
          <w:b/>
          <w:bCs/>
          <w:color w:val="000000"/>
          <w:sz w:val="25"/>
          <w:szCs w:val="25"/>
        </w:rPr>
        <w:t xml:space="preserve">  </w:t>
      </w:r>
      <w:r w:rsidR="007A444F" w:rsidRPr="007A444F">
        <w:rPr>
          <w:rFonts w:ascii="inherit" w:eastAsia="Times New Roman" w:hAnsi="inherit" w:cs="Times New Roman"/>
          <w:b/>
          <w:bCs/>
          <w:color w:val="000000"/>
          <w:sz w:val="25"/>
          <w:szCs w:val="25"/>
        </w:rPr>
        <w:t>Appropriate care and services.</w:t>
      </w:r>
    </w:p>
    <w:p w14:paraId="7DABB95C" w14:textId="77777777" w:rsidR="0098424B" w:rsidRDefault="007A444F" w:rsidP="0098424B">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Residents have the right to care and assisted living services that are appropriate based on the resident's needs and according to an up-to-date service plan subject to accepted health care standards.</w:t>
      </w:r>
    </w:p>
    <w:p w14:paraId="75E4F7DB" w14:textId="31AE1015" w:rsidR="007A444F" w:rsidRDefault="007A444F" w:rsidP="0098424B">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Residents have the right to receive health care and other assisted living services with continuity from people who are properly trained and competent to perform their duties and in sufficient numbers to adequately provide the services agreed to in the assisted living contract and the service plan.</w:t>
      </w:r>
    </w:p>
    <w:p w14:paraId="3B95CF9C" w14:textId="77777777" w:rsidR="007A444F" w:rsidRDefault="007A444F" w:rsidP="007A444F">
      <w:pPr>
        <w:shd w:val="clear" w:color="auto" w:fill="FFFFFF"/>
        <w:spacing w:before="48" w:after="120" w:line="240" w:lineRule="auto"/>
        <w:rPr>
          <w:rFonts w:ascii="inherit" w:eastAsia="Times New Roman" w:hAnsi="inherit" w:cs="Times New Roman"/>
          <w:b/>
          <w:bCs/>
          <w:color w:val="000000"/>
          <w:sz w:val="25"/>
          <w:szCs w:val="25"/>
        </w:rPr>
      </w:pPr>
    </w:p>
    <w:p w14:paraId="0544EDBC" w14:textId="2878BDE1" w:rsidR="007A444F" w:rsidRPr="007A444F" w:rsidRDefault="00975F81" w:rsidP="00E24F09">
      <w:pPr>
        <w:shd w:val="clear" w:color="auto" w:fill="FFFFFF"/>
        <w:spacing w:before="48" w:after="0" w:line="240" w:lineRule="auto"/>
        <w:rPr>
          <w:rFonts w:ascii="Times New Roman" w:eastAsia="Times New Roman" w:hAnsi="Times New Roman" w:cs="Times New Roman"/>
          <w:color w:val="000000"/>
          <w:sz w:val="25"/>
          <w:szCs w:val="25"/>
        </w:rPr>
      </w:pPr>
      <w:r>
        <w:rPr>
          <w:rFonts w:ascii="inherit" w:eastAsia="Times New Roman" w:hAnsi="inherit" w:cs="Times New Roman"/>
          <w:b/>
          <w:bCs/>
          <w:color w:val="000000"/>
          <w:sz w:val="25"/>
          <w:szCs w:val="25"/>
        </w:rPr>
        <w:t>2</w:t>
      </w:r>
      <w:r w:rsidR="007A444F">
        <w:rPr>
          <w:rFonts w:ascii="inherit" w:eastAsia="Times New Roman" w:hAnsi="inherit" w:cs="Times New Roman"/>
          <w:b/>
          <w:bCs/>
          <w:color w:val="000000"/>
          <w:sz w:val="25"/>
          <w:szCs w:val="25"/>
        </w:rPr>
        <w:t>.</w:t>
      </w:r>
      <w:r w:rsidR="00F10F8D">
        <w:rPr>
          <w:rFonts w:ascii="inherit" w:eastAsia="Times New Roman" w:hAnsi="inherit" w:cs="Times New Roman"/>
          <w:b/>
          <w:bCs/>
          <w:color w:val="000000"/>
          <w:sz w:val="25"/>
          <w:szCs w:val="25"/>
        </w:rPr>
        <w:t xml:space="preserve">  </w:t>
      </w:r>
      <w:r w:rsidR="007A444F" w:rsidRPr="007A444F">
        <w:rPr>
          <w:rFonts w:ascii="inherit" w:eastAsia="Times New Roman" w:hAnsi="inherit" w:cs="Times New Roman"/>
          <w:b/>
          <w:bCs/>
          <w:color w:val="000000"/>
          <w:sz w:val="25"/>
          <w:szCs w:val="25"/>
        </w:rPr>
        <w:t>Refusal of care or services.</w:t>
      </w:r>
    </w:p>
    <w:p w14:paraId="5731AC93" w14:textId="19A8662C" w:rsidR="007A444F" w:rsidRDefault="007A444F" w:rsidP="0098424B">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Residents have the right to refuse care or assisted living services and to be informed by the facility of the medical, health-related, or psychological consequences of refusing care or services.</w:t>
      </w:r>
    </w:p>
    <w:p w14:paraId="6C645B68" w14:textId="77777777" w:rsidR="006539E8" w:rsidRDefault="006539E8" w:rsidP="006539E8">
      <w:pPr>
        <w:shd w:val="clear" w:color="auto" w:fill="FFFFFF"/>
        <w:spacing w:before="48" w:after="120" w:line="240" w:lineRule="auto"/>
        <w:ind w:firstLine="480"/>
        <w:rPr>
          <w:rFonts w:ascii="Times New Roman" w:eastAsia="Times New Roman" w:hAnsi="Times New Roman" w:cs="Times New Roman"/>
          <w:color w:val="000000"/>
          <w:sz w:val="25"/>
          <w:szCs w:val="25"/>
        </w:rPr>
      </w:pPr>
    </w:p>
    <w:p w14:paraId="7395BE10" w14:textId="38C4B6B5" w:rsidR="0098424B" w:rsidRDefault="0098424B" w:rsidP="0098424B">
      <w:pPr>
        <w:shd w:val="clear" w:color="auto" w:fill="FFFFFF"/>
        <w:spacing w:before="48" w:after="12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lastRenderedPageBreak/>
        <w:t>3</w:t>
      </w:r>
      <w:r w:rsidR="007A444F">
        <w:rPr>
          <w:rFonts w:ascii="Times New Roman" w:eastAsia="Times New Roman" w:hAnsi="Times New Roman" w:cs="Times New Roman"/>
          <w:color w:val="000000"/>
          <w:sz w:val="25"/>
          <w:szCs w:val="25"/>
        </w:rPr>
        <w:t>.</w:t>
      </w:r>
      <w:r w:rsidR="00F10F8D">
        <w:rPr>
          <w:rFonts w:ascii="Times New Roman" w:eastAsia="Times New Roman" w:hAnsi="Times New Roman" w:cs="Times New Roman"/>
          <w:color w:val="000000"/>
          <w:sz w:val="25"/>
          <w:szCs w:val="25"/>
        </w:rPr>
        <w:t xml:space="preserve">  </w:t>
      </w:r>
      <w:r w:rsidR="007A444F" w:rsidRPr="007A444F">
        <w:rPr>
          <w:rFonts w:ascii="inherit" w:eastAsia="Times New Roman" w:hAnsi="inherit" w:cs="Times New Roman"/>
          <w:b/>
          <w:bCs/>
          <w:color w:val="000000"/>
          <w:sz w:val="25"/>
          <w:szCs w:val="25"/>
        </w:rPr>
        <w:t>Participation in care and service planning.</w:t>
      </w:r>
    </w:p>
    <w:p w14:paraId="62D8C9F4" w14:textId="1D76D9FF" w:rsidR="007A444F" w:rsidRPr="007A444F" w:rsidRDefault="007A444F" w:rsidP="0098424B">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Residents have the right to actively participate in the planning, modification, and evaluation of their care and services. This right includes:</w:t>
      </w:r>
    </w:p>
    <w:p w14:paraId="31C88D3A" w14:textId="2475862A" w:rsidR="007A444F" w:rsidRPr="0098424B" w:rsidRDefault="007A444F" w:rsidP="0098424B">
      <w:pPr>
        <w:pStyle w:val="ListParagraph"/>
        <w:numPr>
          <w:ilvl w:val="0"/>
          <w:numId w:val="3"/>
        </w:numPr>
        <w:shd w:val="clear" w:color="auto" w:fill="FFFFFF"/>
        <w:spacing w:before="48" w:after="120" w:line="240" w:lineRule="auto"/>
        <w:ind w:left="360"/>
        <w:rPr>
          <w:rFonts w:ascii="Times New Roman" w:eastAsia="Times New Roman" w:hAnsi="Times New Roman" w:cs="Times New Roman"/>
          <w:color w:val="000000"/>
          <w:sz w:val="25"/>
          <w:szCs w:val="25"/>
        </w:rPr>
      </w:pPr>
      <w:r w:rsidRPr="0098424B">
        <w:rPr>
          <w:rFonts w:ascii="Times New Roman" w:eastAsia="Times New Roman" w:hAnsi="Times New Roman" w:cs="Times New Roman"/>
          <w:color w:val="000000"/>
          <w:sz w:val="25"/>
          <w:szCs w:val="25"/>
        </w:rPr>
        <w:t xml:space="preserve">the opportunity to discuss care, services, treatment, and alternatives with the appropriate </w:t>
      </w:r>
      <w:proofErr w:type="gramStart"/>
      <w:r w:rsidRPr="0098424B">
        <w:rPr>
          <w:rFonts w:ascii="Times New Roman" w:eastAsia="Times New Roman" w:hAnsi="Times New Roman" w:cs="Times New Roman"/>
          <w:color w:val="000000"/>
          <w:sz w:val="25"/>
          <w:szCs w:val="25"/>
        </w:rPr>
        <w:t>caregivers;</w:t>
      </w:r>
      <w:proofErr w:type="gramEnd"/>
    </w:p>
    <w:p w14:paraId="75DEC003" w14:textId="7EA8F296" w:rsidR="007A444F" w:rsidRPr="0098424B" w:rsidRDefault="007A444F" w:rsidP="0098424B">
      <w:pPr>
        <w:pStyle w:val="ListParagraph"/>
        <w:numPr>
          <w:ilvl w:val="0"/>
          <w:numId w:val="3"/>
        </w:numPr>
        <w:shd w:val="clear" w:color="auto" w:fill="FFFFFF"/>
        <w:spacing w:before="48" w:after="120" w:line="240" w:lineRule="auto"/>
        <w:ind w:left="360"/>
        <w:rPr>
          <w:rFonts w:ascii="Times New Roman" w:eastAsia="Times New Roman" w:hAnsi="Times New Roman" w:cs="Times New Roman"/>
          <w:color w:val="000000"/>
          <w:sz w:val="25"/>
          <w:szCs w:val="25"/>
        </w:rPr>
      </w:pPr>
      <w:r w:rsidRPr="0098424B">
        <w:rPr>
          <w:rFonts w:ascii="Times New Roman" w:eastAsia="Times New Roman" w:hAnsi="Times New Roman" w:cs="Times New Roman"/>
          <w:color w:val="000000"/>
          <w:sz w:val="25"/>
          <w:szCs w:val="25"/>
        </w:rPr>
        <w:t>the right to include the resident's legal and designated representatives and persons of the resident's choosing; and</w:t>
      </w:r>
    </w:p>
    <w:p w14:paraId="4EF955D0" w14:textId="2FAE9478" w:rsidR="007A444F" w:rsidRPr="0098424B" w:rsidRDefault="007A444F" w:rsidP="0098424B">
      <w:pPr>
        <w:pStyle w:val="ListParagraph"/>
        <w:numPr>
          <w:ilvl w:val="0"/>
          <w:numId w:val="3"/>
        </w:numPr>
        <w:shd w:val="clear" w:color="auto" w:fill="FFFFFF"/>
        <w:spacing w:before="48" w:after="120" w:line="240" w:lineRule="auto"/>
        <w:ind w:left="360"/>
        <w:rPr>
          <w:rFonts w:ascii="Times New Roman" w:eastAsia="Times New Roman" w:hAnsi="Times New Roman" w:cs="Times New Roman"/>
          <w:color w:val="000000"/>
          <w:sz w:val="25"/>
          <w:szCs w:val="25"/>
        </w:rPr>
      </w:pPr>
      <w:r w:rsidRPr="0098424B">
        <w:rPr>
          <w:rFonts w:ascii="Times New Roman" w:eastAsia="Times New Roman" w:hAnsi="Times New Roman" w:cs="Times New Roman"/>
          <w:color w:val="000000"/>
          <w:sz w:val="25"/>
          <w:szCs w:val="25"/>
        </w:rPr>
        <w:t>the right to be told in advance of, and take an active part in decisions regarding, any recommended changes in the service plan.</w:t>
      </w:r>
    </w:p>
    <w:p w14:paraId="0605FC8A" w14:textId="77777777" w:rsidR="007A444F" w:rsidRDefault="007A444F" w:rsidP="0098424B">
      <w:pPr>
        <w:shd w:val="clear" w:color="auto" w:fill="FFFFFF"/>
        <w:spacing w:before="48" w:after="120" w:line="240" w:lineRule="auto"/>
        <w:rPr>
          <w:rFonts w:ascii="Times New Roman" w:eastAsia="Times New Roman" w:hAnsi="Times New Roman" w:cs="Times New Roman"/>
          <w:color w:val="000000"/>
          <w:sz w:val="25"/>
          <w:szCs w:val="25"/>
        </w:rPr>
      </w:pPr>
    </w:p>
    <w:p w14:paraId="66258C6C" w14:textId="04CE96EB" w:rsidR="007A444F" w:rsidRPr="007A444F" w:rsidRDefault="0098424B" w:rsidP="00E24F09">
      <w:pPr>
        <w:shd w:val="clear" w:color="auto" w:fill="FFFFFF"/>
        <w:spacing w:before="48" w:after="12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b/>
          <w:bCs/>
          <w:color w:val="000000"/>
          <w:sz w:val="25"/>
          <w:szCs w:val="25"/>
        </w:rPr>
        <w:t>4</w:t>
      </w:r>
      <w:r w:rsidR="007A444F" w:rsidRPr="007A444F">
        <w:rPr>
          <w:rFonts w:ascii="Times New Roman" w:eastAsia="Times New Roman" w:hAnsi="Times New Roman" w:cs="Times New Roman"/>
          <w:b/>
          <w:bCs/>
          <w:color w:val="000000"/>
          <w:sz w:val="25"/>
          <w:szCs w:val="25"/>
        </w:rPr>
        <w:t>.</w:t>
      </w:r>
      <w:r w:rsidR="00F10F8D">
        <w:rPr>
          <w:rFonts w:ascii="Times New Roman" w:eastAsia="Times New Roman" w:hAnsi="Times New Roman" w:cs="Times New Roman"/>
          <w:color w:val="000000"/>
          <w:sz w:val="25"/>
          <w:szCs w:val="25"/>
        </w:rPr>
        <w:t xml:space="preserve">  </w:t>
      </w:r>
      <w:r w:rsidR="007A444F" w:rsidRPr="007A444F">
        <w:rPr>
          <w:rFonts w:ascii="inherit" w:eastAsia="Times New Roman" w:hAnsi="inherit" w:cs="Times New Roman"/>
          <w:b/>
          <w:bCs/>
          <w:color w:val="000000"/>
          <w:sz w:val="25"/>
          <w:szCs w:val="25"/>
        </w:rPr>
        <w:t>Courteous treatment.</w:t>
      </w:r>
    </w:p>
    <w:p w14:paraId="4988F362" w14:textId="77777777" w:rsidR="007A444F" w:rsidRPr="007A444F" w:rsidRDefault="007A444F" w:rsidP="0098424B">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Residents have the right to be treated with courtesy and respect, and to have the resident's property treated with respect.</w:t>
      </w:r>
    </w:p>
    <w:p w14:paraId="166CF60F" w14:textId="77777777" w:rsidR="007A444F" w:rsidRDefault="007A444F" w:rsidP="007A444F">
      <w:pPr>
        <w:shd w:val="clear" w:color="auto" w:fill="FFFFFF"/>
        <w:spacing w:after="0" w:line="240" w:lineRule="atLeast"/>
        <w:outlineLvl w:val="1"/>
        <w:rPr>
          <w:rFonts w:ascii="inherit" w:eastAsia="Times New Roman" w:hAnsi="inherit" w:cs="Times New Roman"/>
          <w:b/>
          <w:bCs/>
          <w:color w:val="000000"/>
          <w:sz w:val="25"/>
          <w:szCs w:val="25"/>
        </w:rPr>
      </w:pPr>
    </w:p>
    <w:p w14:paraId="322570E9" w14:textId="7932AA4E" w:rsidR="007A444F" w:rsidRPr="00E24F09" w:rsidRDefault="0098424B" w:rsidP="00E24F09">
      <w:pPr>
        <w:shd w:val="clear" w:color="auto" w:fill="FFFFFF"/>
        <w:spacing w:after="0" w:line="240" w:lineRule="atLeast"/>
        <w:outlineLvl w:val="1"/>
        <w:rPr>
          <w:rFonts w:ascii="inherit" w:eastAsia="Times New Roman" w:hAnsi="inherit" w:cs="Times New Roman"/>
          <w:color w:val="000000"/>
          <w:sz w:val="25"/>
          <w:szCs w:val="25"/>
        </w:rPr>
      </w:pPr>
      <w:r>
        <w:rPr>
          <w:rFonts w:ascii="inherit" w:eastAsia="Times New Roman" w:hAnsi="inherit" w:cs="Times New Roman"/>
          <w:b/>
          <w:bCs/>
          <w:color w:val="000000"/>
          <w:sz w:val="25"/>
          <w:szCs w:val="25"/>
        </w:rPr>
        <w:t>5</w:t>
      </w:r>
      <w:r w:rsidR="007A444F">
        <w:rPr>
          <w:rFonts w:ascii="inherit" w:eastAsia="Times New Roman" w:hAnsi="inherit" w:cs="Times New Roman"/>
          <w:b/>
          <w:bCs/>
          <w:color w:val="000000"/>
          <w:sz w:val="25"/>
          <w:szCs w:val="25"/>
        </w:rPr>
        <w:t>.</w:t>
      </w:r>
      <w:r w:rsidR="00F10F8D">
        <w:rPr>
          <w:rFonts w:ascii="inherit" w:eastAsia="Times New Roman" w:hAnsi="inherit" w:cs="Times New Roman"/>
          <w:b/>
          <w:bCs/>
          <w:color w:val="000000"/>
          <w:sz w:val="25"/>
          <w:szCs w:val="25"/>
        </w:rPr>
        <w:t xml:space="preserve">  </w:t>
      </w:r>
      <w:r w:rsidR="007A444F" w:rsidRPr="007A444F">
        <w:rPr>
          <w:rFonts w:ascii="inherit" w:eastAsia="Times New Roman" w:hAnsi="inherit" w:cs="Times New Roman"/>
          <w:b/>
          <w:bCs/>
          <w:color w:val="000000"/>
          <w:sz w:val="25"/>
          <w:szCs w:val="25"/>
        </w:rPr>
        <w:t>Freedom from maltreatment.</w:t>
      </w:r>
    </w:p>
    <w:p w14:paraId="642C5AAD" w14:textId="1BB1BAEB" w:rsidR="007A444F" w:rsidRDefault="007A444F" w:rsidP="0098424B">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w:t>
      </w:r>
      <w:r w:rsidR="00E24F09">
        <w:rPr>
          <w:rFonts w:ascii="Times New Roman" w:eastAsia="Times New Roman" w:hAnsi="Times New Roman" w:cs="Times New Roman"/>
          <w:color w:val="000000"/>
          <w:sz w:val="25"/>
          <w:szCs w:val="25"/>
        </w:rPr>
        <w:t>e</w:t>
      </w:r>
      <w:r w:rsidRPr="007A444F">
        <w:rPr>
          <w:rFonts w:ascii="Times New Roman" w:eastAsia="Times New Roman" w:hAnsi="Times New Roman" w:cs="Times New Roman"/>
          <w:color w:val="000000"/>
          <w:sz w:val="25"/>
          <w:szCs w:val="25"/>
        </w:rPr>
        <w:t>sidents have the right to be free from physical, sexual, and emotional abuse; neglect; financial exploitation; and all forms of maltreatment covered under the Vulnerable Adults Act.</w:t>
      </w:r>
    </w:p>
    <w:p w14:paraId="1F774F06" w14:textId="77777777" w:rsidR="007A444F" w:rsidRDefault="007A444F" w:rsidP="007A444F">
      <w:pPr>
        <w:shd w:val="clear" w:color="auto" w:fill="FFFFFF"/>
        <w:spacing w:before="48" w:after="120" w:line="240" w:lineRule="auto"/>
        <w:rPr>
          <w:rFonts w:ascii="Times New Roman" w:eastAsia="Times New Roman" w:hAnsi="Times New Roman" w:cs="Times New Roman"/>
          <w:color w:val="000000"/>
          <w:sz w:val="25"/>
          <w:szCs w:val="25"/>
        </w:rPr>
      </w:pPr>
    </w:p>
    <w:p w14:paraId="0387E6BB" w14:textId="21387E48" w:rsidR="007A444F" w:rsidRPr="007A444F" w:rsidRDefault="0098424B" w:rsidP="00E24F09">
      <w:pPr>
        <w:shd w:val="clear" w:color="auto" w:fill="FFFFFF"/>
        <w:spacing w:before="48" w:after="12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b/>
          <w:bCs/>
          <w:color w:val="000000"/>
          <w:sz w:val="25"/>
          <w:szCs w:val="25"/>
        </w:rPr>
        <w:t>6</w:t>
      </w:r>
      <w:r w:rsidR="007A444F">
        <w:rPr>
          <w:rFonts w:ascii="Times New Roman" w:eastAsia="Times New Roman" w:hAnsi="Times New Roman" w:cs="Times New Roman"/>
          <w:b/>
          <w:bCs/>
          <w:color w:val="000000"/>
          <w:sz w:val="25"/>
          <w:szCs w:val="25"/>
        </w:rPr>
        <w:t>.</w:t>
      </w:r>
      <w:r w:rsidR="00F10F8D">
        <w:rPr>
          <w:rFonts w:ascii="Times New Roman" w:eastAsia="Times New Roman" w:hAnsi="Times New Roman" w:cs="Times New Roman"/>
          <w:b/>
          <w:bCs/>
          <w:color w:val="000000"/>
          <w:sz w:val="25"/>
          <w:szCs w:val="25"/>
        </w:rPr>
        <w:t xml:space="preserve">  </w:t>
      </w:r>
      <w:r w:rsidR="007A444F" w:rsidRPr="007A444F">
        <w:rPr>
          <w:rFonts w:ascii="inherit" w:eastAsia="Times New Roman" w:hAnsi="inherit" w:cs="Times New Roman"/>
          <w:b/>
          <w:bCs/>
          <w:color w:val="000000"/>
          <w:sz w:val="25"/>
          <w:szCs w:val="25"/>
        </w:rPr>
        <w:t>Right to come and go freely.</w:t>
      </w:r>
    </w:p>
    <w:p w14:paraId="083636C0" w14:textId="77777777" w:rsidR="00913B9A" w:rsidRDefault="007A444F" w:rsidP="0098424B">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Residents have the right to enter and leave the facility as they choose. This right may be restricted only as allowed by other law and consistent with a resident's service plan.</w:t>
      </w:r>
    </w:p>
    <w:p w14:paraId="630C636E" w14:textId="77777777" w:rsidR="00913B9A" w:rsidRDefault="00913B9A" w:rsidP="00913B9A">
      <w:pPr>
        <w:shd w:val="clear" w:color="auto" w:fill="FFFFFF"/>
        <w:spacing w:before="48" w:after="120" w:line="240" w:lineRule="auto"/>
        <w:rPr>
          <w:rFonts w:ascii="Times New Roman" w:eastAsia="Times New Roman" w:hAnsi="Times New Roman" w:cs="Times New Roman"/>
          <w:color w:val="000000"/>
          <w:sz w:val="25"/>
          <w:szCs w:val="25"/>
        </w:rPr>
      </w:pPr>
    </w:p>
    <w:p w14:paraId="4C5550C2" w14:textId="3740B24A" w:rsidR="007A444F" w:rsidRPr="007A444F" w:rsidRDefault="0098424B" w:rsidP="00E24F09">
      <w:pPr>
        <w:shd w:val="clear" w:color="auto" w:fill="FFFFFF"/>
        <w:spacing w:before="48" w:after="12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b/>
          <w:bCs/>
          <w:color w:val="000000"/>
          <w:sz w:val="25"/>
          <w:szCs w:val="25"/>
        </w:rPr>
        <w:t>7</w:t>
      </w:r>
      <w:r w:rsidR="00913B9A" w:rsidRPr="00913B9A">
        <w:rPr>
          <w:rFonts w:ascii="Times New Roman" w:eastAsia="Times New Roman" w:hAnsi="Times New Roman" w:cs="Times New Roman"/>
          <w:b/>
          <w:bCs/>
          <w:color w:val="000000"/>
          <w:sz w:val="25"/>
          <w:szCs w:val="25"/>
        </w:rPr>
        <w:t>.</w:t>
      </w:r>
      <w:r w:rsidR="00F10F8D">
        <w:rPr>
          <w:rFonts w:ascii="Times New Roman" w:eastAsia="Times New Roman" w:hAnsi="Times New Roman" w:cs="Times New Roman"/>
          <w:color w:val="000000"/>
          <w:sz w:val="25"/>
          <w:szCs w:val="25"/>
        </w:rPr>
        <w:t xml:space="preserve">  </w:t>
      </w:r>
      <w:r w:rsidR="007A444F" w:rsidRPr="007A444F">
        <w:rPr>
          <w:rFonts w:ascii="inherit" w:eastAsia="Times New Roman" w:hAnsi="inherit" w:cs="Times New Roman"/>
          <w:b/>
          <w:bCs/>
          <w:color w:val="000000"/>
          <w:sz w:val="25"/>
          <w:szCs w:val="25"/>
        </w:rPr>
        <w:t>Individual autonomy.</w:t>
      </w:r>
    </w:p>
    <w:p w14:paraId="3A94EE1C" w14:textId="77777777" w:rsidR="00913B9A" w:rsidRDefault="007A444F" w:rsidP="00F10F8D">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Residents have the right to individual autonomy, initiative, and independence in making life choices, including establishing a daily schedule and choosing with whom to interact.</w:t>
      </w:r>
    </w:p>
    <w:p w14:paraId="7BF946C7" w14:textId="77777777" w:rsidR="00913B9A" w:rsidRDefault="00913B9A" w:rsidP="00913B9A">
      <w:pPr>
        <w:shd w:val="clear" w:color="auto" w:fill="FFFFFF"/>
        <w:spacing w:before="48" w:after="120" w:line="240" w:lineRule="auto"/>
        <w:rPr>
          <w:rFonts w:ascii="Times New Roman" w:eastAsia="Times New Roman" w:hAnsi="Times New Roman" w:cs="Times New Roman"/>
          <w:color w:val="000000"/>
          <w:sz w:val="25"/>
          <w:szCs w:val="25"/>
        </w:rPr>
      </w:pPr>
    </w:p>
    <w:p w14:paraId="5D7893B2" w14:textId="33A3C967" w:rsidR="007A444F" w:rsidRPr="007A444F" w:rsidRDefault="00F10F8D" w:rsidP="00E24F09">
      <w:pPr>
        <w:shd w:val="clear" w:color="auto" w:fill="FFFFFF"/>
        <w:spacing w:before="48" w:after="12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b/>
          <w:bCs/>
          <w:color w:val="000000"/>
          <w:sz w:val="25"/>
          <w:szCs w:val="25"/>
        </w:rPr>
        <w:t>8</w:t>
      </w:r>
      <w:r w:rsidR="00913B9A" w:rsidRPr="00913B9A">
        <w:rPr>
          <w:rFonts w:ascii="Times New Roman" w:eastAsia="Times New Roman" w:hAnsi="Times New Roman" w:cs="Times New Roman"/>
          <w:b/>
          <w:bCs/>
          <w:color w:val="000000"/>
          <w:sz w:val="25"/>
          <w:szCs w:val="25"/>
        </w:rPr>
        <w:t>.</w:t>
      </w:r>
      <w:r>
        <w:rPr>
          <w:rFonts w:ascii="Times New Roman" w:eastAsia="Times New Roman" w:hAnsi="Times New Roman" w:cs="Times New Roman"/>
          <w:color w:val="000000"/>
          <w:sz w:val="25"/>
          <w:szCs w:val="25"/>
        </w:rPr>
        <w:t xml:space="preserve">  </w:t>
      </w:r>
      <w:r w:rsidR="007A444F" w:rsidRPr="007A444F">
        <w:rPr>
          <w:rFonts w:ascii="inherit" w:eastAsia="Times New Roman" w:hAnsi="inherit" w:cs="Times New Roman"/>
          <w:b/>
          <w:bCs/>
          <w:color w:val="000000"/>
          <w:sz w:val="25"/>
          <w:szCs w:val="25"/>
        </w:rPr>
        <w:t>Right to control resources.</w:t>
      </w:r>
    </w:p>
    <w:p w14:paraId="0A784C29" w14:textId="77777777" w:rsidR="00913B9A" w:rsidRDefault="007A444F" w:rsidP="00F10F8D">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Residents have the right to control personal resources.</w:t>
      </w:r>
    </w:p>
    <w:p w14:paraId="1823DD38" w14:textId="77777777" w:rsidR="00913B9A" w:rsidRDefault="00913B9A" w:rsidP="00913B9A">
      <w:pPr>
        <w:shd w:val="clear" w:color="auto" w:fill="FFFFFF"/>
        <w:spacing w:before="48" w:after="120" w:line="240" w:lineRule="auto"/>
        <w:rPr>
          <w:rFonts w:ascii="Times New Roman" w:eastAsia="Times New Roman" w:hAnsi="Times New Roman" w:cs="Times New Roman"/>
          <w:color w:val="000000"/>
          <w:sz w:val="25"/>
          <w:szCs w:val="25"/>
        </w:rPr>
      </w:pPr>
    </w:p>
    <w:p w14:paraId="1655408C" w14:textId="339572F0" w:rsidR="00F10F8D" w:rsidRDefault="00F10F8D" w:rsidP="00F10F8D">
      <w:pPr>
        <w:shd w:val="clear" w:color="auto" w:fill="FFFFFF"/>
        <w:spacing w:before="48" w:after="12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b/>
          <w:bCs/>
          <w:color w:val="000000"/>
          <w:sz w:val="25"/>
          <w:szCs w:val="25"/>
        </w:rPr>
        <w:t>9</w:t>
      </w:r>
      <w:r w:rsidR="00913B9A" w:rsidRPr="00913B9A">
        <w:rPr>
          <w:rFonts w:ascii="Times New Roman" w:eastAsia="Times New Roman" w:hAnsi="Times New Roman" w:cs="Times New Roman"/>
          <w:b/>
          <w:bCs/>
          <w:color w:val="000000"/>
          <w:sz w:val="25"/>
          <w:szCs w:val="25"/>
        </w:rPr>
        <w:t>.</w:t>
      </w:r>
      <w:r>
        <w:rPr>
          <w:rFonts w:ascii="Times New Roman" w:eastAsia="Times New Roman" w:hAnsi="Times New Roman" w:cs="Times New Roman"/>
          <w:color w:val="000000"/>
          <w:sz w:val="25"/>
          <w:szCs w:val="25"/>
        </w:rPr>
        <w:t xml:space="preserve">  </w:t>
      </w:r>
      <w:r w:rsidR="007A444F" w:rsidRPr="007A444F">
        <w:rPr>
          <w:rFonts w:ascii="inherit" w:eastAsia="Times New Roman" w:hAnsi="inherit" w:cs="Times New Roman"/>
          <w:b/>
          <w:bCs/>
          <w:color w:val="000000"/>
          <w:sz w:val="25"/>
          <w:szCs w:val="25"/>
        </w:rPr>
        <w:t>Visitors and social participation.</w:t>
      </w:r>
    </w:p>
    <w:p w14:paraId="2F6B9CD4" w14:textId="77777777" w:rsidR="00F10F8D" w:rsidRDefault="007A444F" w:rsidP="00F10F8D">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 xml:space="preserve">Residents have the right to meet with or receive visits at any time by the resident's family, guardian, conservator, health care agent, attorney, advocate, or religious or social work counselor, or any person of the resident's choosing. This right may be restricted in certain circumstances if </w:t>
      </w:r>
      <w:proofErr w:type="gramStart"/>
      <w:r w:rsidRPr="007A444F">
        <w:rPr>
          <w:rFonts w:ascii="Times New Roman" w:eastAsia="Times New Roman" w:hAnsi="Times New Roman" w:cs="Times New Roman"/>
          <w:color w:val="000000"/>
          <w:sz w:val="25"/>
          <w:szCs w:val="25"/>
        </w:rPr>
        <w:t>necessary</w:t>
      </w:r>
      <w:proofErr w:type="gramEnd"/>
      <w:r w:rsidRPr="007A444F">
        <w:rPr>
          <w:rFonts w:ascii="Times New Roman" w:eastAsia="Times New Roman" w:hAnsi="Times New Roman" w:cs="Times New Roman"/>
          <w:color w:val="000000"/>
          <w:sz w:val="25"/>
          <w:szCs w:val="25"/>
        </w:rPr>
        <w:t xml:space="preserve"> for the </w:t>
      </w:r>
      <w:proofErr w:type="spellStart"/>
      <w:r w:rsidRPr="007A444F">
        <w:rPr>
          <w:rFonts w:ascii="Times New Roman" w:eastAsia="Times New Roman" w:hAnsi="Times New Roman" w:cs="Times New Roman"/>
          <w:color w:val="000000"/>
          <w:sz w:val="25"/>
          <w:szCs w:val="25"/>
        </w:rPr>
        <w:t>resident's</w:t>
      </w:r>
      <w:proofErr w:type="spellEnd"/>
      <w:r w:rsidRPr="007A444F">
        <w:rPr>
          <w:rFonts w:ascii="Times New Roman" w:eastAsia="Times New Roman" w:hAnsi="Times New Roman" w:cs="Times New Roman"/>
          <w:color w:val="000000"/>
          <w:sz w:val="25"/>
          <w:szCs w:val="25"/>
        </w:rPr>
        <w:t xml:space="preserve"> health and safety and if documented in the resident's service plan.</w:t>
      </w:r>
    </w:p>
    <w:p w14:paraId="208F98E7" w14:textId="4DC8E7A6" w:rsidR="00913B9A" w:rsidRDefault="007A444F" w:rsidP="00F10F8D">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lastRenderedPageBreak/>
        <w:t>Residents have the right to engage in community life and in activities of their choice. This includes the right to participate in commercial, religious, social, community, and political activities without interference and at their discretion if the activities do not infringe on the rights of other residents.</w:t>
      </w:r>
    </w:p>
    <w:p w14:paraId="7D5718B7" w14:textId="77777777" w:rsidR="00913B9A" w:rsidRDefault="00913B9A" w:rsidP="00913B9A">
      <w:pPr>
        <w:shd w:val="clear" w:color="auto" w:fill="FFFFFF"/>
        <w:spacing w:before="48" w:after="120" w:line="240" w:lineRule="auto"/>
        <w:rPr>
          <w:rFonts w:ascii="Times New Roman" w:eastAsia="Times New Roman" w:hAnsi="Times New Roman" w:cs="Times New Roman"/>
          <w:color w:val="000000"/>
          <w:sz w:val="25"/>
          <w:szCs w:val="25"/>
        </w:rPr>
      </w:pPr>
    </w:p>
    <w:p w14:paraId="3DEC07D0" w14:textId="74A4268F" w:rsidR="007A444F" w:rsidRPr="007A444F" w:rsidRDefault="00913B9A" w:rsidP="00E24F09">
      <w:pPr>
        <w:shd w:val="clear" w:color="auto" w:fill="FFFFFF"/>
        <w:spacing w:before="48" w:after="120" w:line="240" w:lineRule="auto"/>
        <w:rPr>
          <w:rFonts w:ascii="Times New Roman" w:eastAsia="Times New Roman" w:hAnsi="Times New Roman" w:cs="Times New Roman"/>
          <w:color w:val="000000"/>
          <w:sz w:val="25"/>
          <w:szCs w:val="25"/>
        </w:rPr>
      </w:pPr>
      <w:r w:rsidRPr="00913B9A">
        <w:rPr>
          <w:rFonts w:ascii="Times New Roman" w:eastAsia="Times New Roman" w:hAnsi="Times New Roman" w:cs="Times New Roman"/>
          <w:b/>
          <w:bCs/>
          <w:color w:val="000000"/>
          <w:sz w:val="25"/>
          <w:szCs w:val="25"/>
        </w:rPr>
        <w:t>1</w:t>
      </w:r>
      <w:r w:rsidR="00F10F8D">
        <w:rPr>
          <w:rFonts w:ascii="Times New Roman" w:eastAsia="Times New Roman" w:hAnsi="Times New Roman" w:cs="Times New Roman"/>
          <w:b/>
          <w:bCs/>
          <w:color w:val="000000"/>
          <w:sz w:val="25"/>
          <w:szCs w:val="25"/>
        </w:rPr>
        <w:t>0</w:t>
      </w:r>
      <w:r w:rsidRPr="00913B9A">
        <w:rPr>
          <w:rFonts w:ascii="Times New Roman" w:eastAsia="Times New Roman" w:hAnsi="Times New Roman" w:cs="Times New Roman"/>
          <w:b/>
          <w:bCs/>
          <w:color w:val="000000"/>
          <w:sz w:val="25"/>
          <w:szCs w:val="25"/>
        </w:rPr>
        <w:t>.</w:t>
      </w:r>
      <w:r w:rsidR="00F10F8D">
        <w:rPr>
          <w:rFonts w:ascii="Times New Roman" w:eastAsia="Times New Roman" w:hAnsi="Times New Roman" w:cs="Times New Roman"/>
          <w:color w:val="000000"/>
          <w:sz w:val="25"/>
          <w:szCs w:val="25"/>
        </w:rPr>
        <w:t xml:space="preserve">  </w:t>
      </w:r>
      <w:r w:rsidR="007A444F" w:rsidRPr="007A444F">
        <w:rPr>
          <w:rFonts w:ascii="inherit" w:eastAsia="Times New Roman" w:hAnsi="inherit" w:cs="Times New Roman"/>
          <w:b/>
          <w:bCs/>
          <w:color w:val="000000"/>
          <w:sz w:val="25"/>
          <w:szCs w:val="25"/>
        </w:rPr>
        <w:t>Personal and treatment privacy.</w:t>
      </w:r>
    </w:p>
    <w:p w14:paraId="22F4841E" w14:textId="2DBDE7CA" w:rsidR="007A444F" w:rsidRPr="007A444F" w:rsidRDefault="007A444F" w:rsidP="00F10F8D">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Residents have the right to consideration of their privacy, individuality, and cultural identity as related to their social, religious, and psychological well-being. Staff must respect the privacy of a resident's space by knocking on the door and seeking consent before entering, except in an emergency or where clearly inadvisable or unless otherwise documented in the resident's service plan.</w:t>
      </w:r>
    </w:p>
    <w:p w14:paraId="197D264D" w14:textId="05E165B4" w:rsidR="007A444F" w:rsidRPr="007A444F" w:rsidRDefault="007A444F" w:rsidP="00F10F8D">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 xml:space="preserve">Residents have the right to have and use a lockable door to the resident's unit. The facility shall provide locks on the resident's unit. Only a staff member with a specific need to enter the unit shall have keys. This right may be restricted in certain circumstances if </w:t>
      </w:r>
      <w:proofErr w:type="gramStart"/>
      <w:r w:rsidRPr="007A444F">
        <w:rPr>
          <w:rFonts w:ascii="Times New Roman" w:eastAsia="Times New Roman" w:hAnsi="Times New Roman" w:cs="Times New Roman"/>
          <w:color w:val="000000"/>
          <w:sz w:val="25"/>
          <w:szCs w:val="25"/>
        </w:rPr>
        <w:t>necessary</w:t>
      </w:r>
      <w:proofErr w:type="gramEnd"/>
      <w:r w:rsidRPr="007A444F">
        <w:rPr>
          <w:rFonts w:ascii="Times New Roman" w:eastAsia="Times New Roman" w:hAnsi="Times New Roman" w:cs="Times New Roman"/>
          <w:color w:val="000000"/>
          <w:sz w:val="25"/>
          <w:szCs w:val="25"/>
        </w:rPr>
        <w:t xml:space="preserve"> for a resident's health and safety and documented in the resident's service plan.</w:t>
      </w:r>
    </w:p>
    <w:p w14:paraId="059F947A" w14:textId="4FDA33B3" w:rsidR="00066990" w:rsidRDefault="007A444F" w:rsidP="00F10F8D">
      <w:pPr>
        <w:shd w:val="clear" w:color="auto" w:fill="FFFFFF"/>
        <w:spacing w:before="48" w:after="120" w:line="240" w:lineRule="auto"/>
        <w:rPr>
          <w:rFonts w:ascii="inherit" w:eastAsia="Times New Roman" w:hAnsi="inherit" w:cs="Times New Roman"/>
          <w:b/>
          <w:bCs/>
          <w:color w:val="000000"/>
          <w:sz w:val="25"/>
          <w:szCs w:val="25"/>
        </w:rPr>
      </w:pPr>
      <w:r w:rsidRPr="007A444F">
        <w:rPr>
          <w:rFonts w:ascii="Times New Roman" w:eastAsia="Times New Roman" w:hAnsi="Times New Roman" w:cs="Times New Roman"/>
          <w:color w:val="000000"/>
          <w:sz w:val="25"/>
          <w:szCs w:val="25"/>
        </w:rPr>
        <w:t xml:space="preserve">Residents have the right to respect and privacy regarding the resident's service plan. Case discussion, consultation, examination, and treatment are confidential and must be conducted discreetly. Privacy must be respected during toileting, bathing, and other activities of personal hygiene, except as needed for resident safety or </w:t>
      </w:r>
      <w:r w:rsidR="00066990" w:rsidRPr="007A444F">
        <w:rPr>
          <w:rFonts w:ascii="Times New Roman" w:eastAsia="Times New Roman" w:hAnsi="Times New Roman" w:cs="Times New Roman"/>
          <w:color w:val="000000"/>
          <w:sz w:val="25"/>
          <w:szCs w:val="25"/>
        </w:rPr>
        <w:t>assistance</w:t>
      </w:r>
      <w:r w:rsidR="00066990" w:rsidRPr="007A444F">
        <w:rPr>
          <w:rFonts w:ascii="inherit" w:eastAsia="Times New Roman" w:hAnsi="inherit" w:cs="Times New Roman"/>
          <w:color w:val="000000"/>
          <w:sz w:val="25"/>
          <w:szCs w:val="25"/>
        </w:rPr>
        <w:t>.</w:t>
      </w:r>
      <w:r w:rsidR="00066990" w:rsidRPr="007A444F">
        <w:rPr>
          <w:rFonts w:ascii="inherit" w:eastAsia="Times New Roman" w:hAnsi="inherit" w:cs="Times New Roman"/>
          <w:b/>
          <w:bCs/>
          <w:color w:val="000000"/>
          <w:sz w:val="25"/>
          <w:szCs w:val="25"/>
        </w:rPr>
        <w:t xml:space="preserve"> </w:t>
      </w:r>
    </w:p>
    <w:p w14:paraId="3720B10E" w14:textId="77777777" w:rsidR="00066990" w:rsidRDefault="00066990" w:rsidP="00066990">
      <w:pPr>
        <w:shd w:val="clear" w:color="auto" w:fill="FFFFFF"/>
        <w:spacing w:before="48" w:after="120" w:line="240" w:lineRule="auto"/>
        <w:rPr>
          <w:rFonts w:ascii="inherit" w:eastAsia="Times New Roman" w:hAnsi="inherit" w:cs="Times New Roman"/>
          <w:b/>
          <w:bCs/>
          <w:color w:val="000000"/>
          <w:sz w:val="25"/>
          <w:szCs w:val="25"/>
        </w:rPr>
      </w:pPr>
    </w:p>
    <w:p w14:paraId="396DAB46" w14:textId="50D31C53" w:rsidR="007A444F" w:rsidRPr="007A444F" w:rsidRDefault="00066990" w:rsidP="00066990">
      <w:pPr>
        <w:shd w:val="clear" w:color="auto" w:fill="FFFFFF"/>
        <w:spacing w:before="48" w:after="120" w:line="240" w:lineRule="auto"/>
        <w:rPr>
          <w:rFonts w:ascii="Times New Roman" w:eastAsia="Times New Roman" w:hAnsi="Times New Roman" w:cs="Times New Roman"/>
          <w:color w:val="000000"/>
          <w:sz w:val="25"/>
          <w:szCs w:val="25"/>
        </w:rPr>
      </w:pPr>
      <w:r>
        <w:rPr>
          <w:rFonts w:ascii="inherit" w:eastAsia="Times New Roman" w:hAnsi="inherit" w:cs="Times New Roman"/>
          <w:b/>
          <w:bCs/>
          <w:color w:val="000000"/>
          <w:sz w:val="25"/>
          <w:szCs w:val="25"/>
        </w:rPr>
        <w:t>1</w:t>
      </w:r>
      <w:r w:rsidR="00F10F8D">
        <w:rPr>
          <w:rFonts w:ascii="inherit" w:eastAsia="Times New Roman" w:hAnsi="inherit" w:cs="Times New Roman"/>
          <w:b/>
          <w:bCs/>
          <w:color w:val="000000"/>
          <w:sz w:val="25"/>
          <w:szCs w:val="25"/>
        </w:rPr>
        <w:t>1</w:t>
      </w:r>
      <w:r>
        <w:rPr>
          <w:rFonts w:ascii="inherit" w:eastAsia="Times New Roman" w:hAnsi="inherit" w:cs="Times New Roman"/>
          <w:b/>
          <w:bCs/>
          <w:color w:val="000000"/>
          <w:sz w:val="25"/>
          <w:szCs w:val="25"/>
        </w:rPr>
        <w:t>.</w:t>
      </w:r>
      <w:r w:rsidR="00F10F8D">
        <w:rPr>
          <w:rFonts w:ascii="inherit" w:eastAsia="Times New Roman" w:hAnsi="inherit" w:cs="Times New Roman"/>
          <w:b/>
          <w:bCs/>
          <w:color w:val="000000"/>
          <w:sz w:val="25"/>
          <w:szCs w:val="25"/>
        </w:rPr>
        <w:t xml:space="preserve">  </w:t>
      </w:r>
      <w:r w:rsidRPr="007A444F">
        <w:rPr>
          <w:rFonts w:ascii="inherit" w:eastAsia="Times New Roman" w:hAnsi="inherit" w:cs="Times New Roman"/>
          <w:b/>
          <w:bCs/>
          <w:color w:val="000000"/>
          <w:sz w:val="25"/>
          <w:szCs w:val="25"/>
        </w:rPr>
        <w:t>Communication</w:t>
      </w:r>
      <w:r w:rsidR="007A444F" w:rsidRPr="007A444F">
        <w:rPr>
          <w:rFonts w:ascii="inherit" w:eastAsia="Times New Roman" w:hAnsi="inherit" w:cs="Times New Roman"/>
          <w:b/>
          <w:bCs/>
          <w:color w:val="000000"/>
          <w:sz w:val="25"/>
          <w:szCs w:val="25"/>
        </w:rPr>
        <w:t xml:space="preserve"> privacy.</w:t>
      </w:r>
    </w:p>
    <w:p w14:paraId="3F506BB4" w14:textId="43B514C2" w:rsidR="007A444F" w:rsidRPr="00F10F8D" w:rsidRDefault="007A444F" w:rsidP="00F10F8D">
      <w:pPr>
        <w:shd w:val="clear" w:color="auto" w:fill="FFFFFF"/>
        <w:spacing w:before="48" w:after="120" w:line="240" w:lineRule="auto"/>
        <w:rPr>
          <w:rFonts w:ascii="Times New Roman" w:eastAsia="Times New Roman" w:hAnsi="Times New Roman" w:cs="Times New Roman"/>
          <w:color w:val="000000"/>
          <w:sz w:val="25"/>
          <w:szCs w:val="25"/>
        </w:rPr>
      </w:pPr>
      <w:r w:rsidRPr="00F10F8D">
        <w:rPr>
          <w:rFonts w:ascii="Times New Roman" w:eastAsia="Times New Roman" w:hAnsi="Times New Roman" w:cs="Times New Roman"/>
          <w:color w:val="000000"/>
          <w:sz w:val="25"/>
          <w:szCs w:val="25"/>
        </w:rPr>
        <w:t>Residents have the right to communicate privately with persons of their choice.</w:t>
      </w:r>
    </w:p>
    <w:p w14:paraId="0B40B8FA" w14:textId="5D220D21" w:rsidR="007A444F" w:rsidRPr="00F10F8D" w:rsidRDefault="007A444F" w:rsidP="00F10F8D">
      <w:pPr>
        <w:shd w:val="clear" w:color="auto" w:fill="FFFFFF"/>
        <w:spacing w:before="48" w:after="120" w:line="240" w:lineRule="auto"/>
        <w:rPr>
          <w:rFonts w:ascii="Times New Roman" w:eastAsia="Times New Roman" w:hAnsi="Times New Roman" w:cs="Times New Roman"/>
          <w:color w:val="000000"/>
          <w:sz w:val="25"/>
          <w:szCs w:val="25"/>
        </w:rPr>
      </w:pPr>
      <w:r w:rsidRPr="00F10F8D">
        <w:rPr>
          <w:rFonts w:ascii="Times New Roman" w:eastAsia="Times New Roman" w:hAnsi="Times New Roman" w:cs="Times New Roman"/>
          <w:color w:val="000000"/>
          <w:sz w:val="25"/>
          <w:szCs w:val="25"/>
        </w:rPr>
        <w:t>If an assisted living facility is sending or receiving mail on behalf of residents, the assisted living facility must do so without interference.</w:t>
      </w:r>
    </w:p>
    <w:p w14:paraId="455882E1" w14:textId="108E3D0E" w:rsidR="00066990" w:rsidRPr="00F10F8D" w:rsidRDefault="007A444F" w:rsidP="00F10F8D">
      <w:pPr>
        <w:shd w:val="clear" w:color="auto" w:fill="FFFFFF"/>
        <w:spacing w:before="48" w:after="120" w:line="240" w:lineRule="auto"/>
        <w:rPr>
          <w:rFonts w:ascii="Times New Roman" w:eastAsia="Times New Roman" w:hAnsi="Times New Roman" w:cs="Times New Roman"/>
          <w:color w:val="000000"/>
          <w:sz w:val="25"/>
          <w:szCs w:val="25"/>
        </w:rPr>
      </w:pPr>
      <w:r w:rsidRPr="00F10F8D">
        <w:rPr>
          <w:rFonts w:ascii="Times New Roman" w:eastAsia="Times New Roman" w:hAnsi="Times New Roman" w:cs="Times New Roman"/>
          <w:color w:val="000000"/>
          <w:sz w:val="25"/>
          <w:szCs w:val="25"/>
        </w:rPr>
        <w:t>Residents must be provided access to a telephone to make and receive calls.</w:t>
      </w:r>
    </w:p>
    <w:p w14:paraId="2F78A281" w14:textId="77777777" w:rsidR="00066990" w:rsidRDefault="00066990" w:rsidP="00066990">
      <w:pPr>
        <w:shd w:val="clear" w:color="auto" w:fill="FFFFFF"/>
        <w:spacing w:before="48" w:after="120" w:line="240" w:lineRule="auto"/>
        <w:rPr>
          <w:rFonts w:ascii="Times New Roman" w:eastAsia="Times New Roman" w:hAnsi="Times New Roman" w:cs="Times New Roman"/>
          <w:color w:val="000000"/>
          <w:sz w:val="25"/>
          <w:szCs w:val="25"/>
        </w:rPr>
      </w:pPr>
    </w:p>
    <w:p w14:paraId="6D240100" w14:textId="4DF272B2" w:rsidR="007A444F" w:rsidRPr="007A444F" w:rsidRDefault="00066990" w:rsidP="00066990">
      <w:pPr>
        <w:shd w:val="clear" w:color="auto" w:fill="FFFFFF"/>
        <w:spacing w:before="48" w:after="120" w:line="240" w:lineRule="auto"/>
        <w:rPr>
          <w:rFonts w:ascii="Times New Roman" w:eastAsia="Times New Roman" w:hAnsi="Times New Roman" w:cs="Times New Roman"/>
          <w:color w:val="000000"/>
          <w:sz w:val="25"/>
          <w:szCs w:val="25"/>
        </w:rPr>
      </w:pPr>
      <w:r w:rsidRPr="00066990">
        <w:rPr>
          <w:rFonts w:ascii="Times New Roman" w:eastAsia="Times New Roman" w:hAnsi="Times New Roman" w:cs="Times New Roman"/>
          <w:b/>
          <w:bCs/>
          <w:color w:val="000000"/>
          <w:sz w:val="25"/>
          <w:szCs w:val="25"/>
        </w:rPr>
        <w:t>1</w:t>
      </w:r>
      <w:r w:rsidR="00F10F8D">
        <w:rPr>
          <w:rFonts w:ascii="Times New Roman" w:eastAsia="Times New Roman" w:hAnsi="Times New Roman" w:cs="Times New Roman"/>
          <w:b/>
          <w:bCs/>
          <w:color w:val="000000"/>
          <w:sz w:val="25"/>
          <w:szCs w:val="25"/>
        </w:rPr>
        <w:t>2</w:t>
      </w:r>
      <w:r w:rsidRPr="00066990">
        <w:rPr>
          <w:rFonts w:ascii="Times New Roman" w:eastAsia="Times New Roman" w:hAnsi="Times New Roman" w:cs="Times New Roman"/>
          <w:b/>
          <w:bCs/>
          <w:color w:val="000000"/>
          <w:sz w:val="25"/>
          <w:szCs w:val="25"/>
        </w:rPr>
        <w:t>.</w:t>
      </w:r>
      <w:r>
        <w:rPr>
          <w:rFonts w:ascii="Times New Roman" w:eastAsia="Times New Roman" w:hAnsi="Times New Roman" w:cs="Times New Roman"/>
          <w:color w:val="000000"/>
          <w:sz w:val="25"/>
          <w:szCs w:val="25"/>
        </w:rPr>
        <w:t xml:space="preserve"> </w:t>
      </w:r>
      <w:r w:rsidR="00F10F8D">
        <w:rPr>
          <w:rFonts w:ascii="Times New Roman" w:eastAsia="Times New Roman" w:hAnsi="Times New Roman" w:cs="Times New Roman"/>
          <w:color w:val="000000"/>
          <w:sz w:val="25"/>
          <w:szCs w:val="25"/>
        </w:rPr>
        <w:t xml:space="preserve"> </w:t>
      </w:r>
      <w:r w:rsidR="007A444F" w:rsidRPr="007A444F">
        <w:rPr>
          <w:rFonts w:ascii="inherit" w:eastAsia="Times New Roman" w:hAnsi="inherit" w:cs="Times New Roman"/>
          <w:b/>
          <w:bCs/>
          <w:color w:val="000000"/>
          <w:sz w:val="25"/>
          <w:szCs w:val="25"/>
        </w:rPr>
        <w:t>Confidentiality of records.</w:t>
      </w:r>
    </w:p>
    <w:p w14:paraId="19474514" w14:textId="677EC23C" w:rsidR="007A444F" w:rsidRPr="007A444F" w:rsidRDefault="007A444F" w:rsidP="00F10F8D">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Residents have the right to have personal, financial, health, and medical information kept private, to approve or refuse release of information to any outside party, and to be advised of the assisted living facility's policies and procedures regarding disclosure of the information. Residents must be notified when personal records are requested by any outside party.</w:t>
      </w:r>
    </w:p>
    <w:p w14:paraId="61D93715" w14:textId="0DAA9AD9" w:rsidR="00066990" w:rsidRDefault="007A444F" w:rsidP="00F10F8D">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Residents have the right to access their own records.</w:t>
      </w:r>
    </w:p>
    <w:p w14:paraId="0D289A27" w14:textId="77777777" w:rsidR="00066990" w:rsidRDefault="00066990" w:rsidP="00066990">
      <w:pPr>
        <w:shd w:val="clear" w:color="auto" w:fill="FFFFFF"/>
        <w:spacing w:before="48" w:after="120" w:line="240" w:lineRule="auto"/>
        <w:rPr>
          <w:rFonts w:ascii="Times New Roman" w:eastAsia="Times New Roman" w:hAnsi="Times New Roman" w:cs="Times New Roman"/>
          <w:color w:val="000000"/>
          <w:sz w:val="25"/>
          <w:szCs w:val="25"/>
        </w:rPr>
      </w:pPr>
    </w:p>
    <w:p w14:paraId="1F883638" w14:textId="6926E8A2" w:rsidR="007A444F" w:rsidRPr="007A444F" w:rsidRDefault="00066990" w:rsidP="00066990">
      <w:pPr>
        <w:shd w:val="clear" w:color="auto" w:fill="FFFFFF"/>
        <w:spacing w:before="48" w:after="12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b/>
          <w:bCs/>
          <w:color w:val="000000"/>
          <w:sz w:val="25"/>
          <w:szCs w:val="25"/>
        </w:rPr>
        <w:t>1</w:t>
      </w:r>
      <w:r w:rsidR="00F10F8D">
        <w:rPr>
          <w:rFonts w:ascii="Times New Roman" w:eastAsia="Times New Roman" w:hAnsi="Times New Roman" w:cs="Times New Roman"/>
          <w:b/>
          <w:bCs/>
          <w:color w:val="000000"/>
          <w:sz w:val="25"/>
          <w:szCs w:val="25"/>
        </w:rPr>
        <w:t>3</w:t>
      </w:r>
      <w:r>
        <w:rPr>
          <w:rFonts w:ascii="Times New Roman" w:eastAsia="Times New Roman" w:hAnsi="Times New Roman" w:cs="Times New Roman"/>
          <w:b/>
          <w:bCs/>
          <w:color w:val="000000"/>
          <w:sz w:val="25"/>
          <w:szCs w:val="25"/>
        </w:rPr>
        <w:t xml:space="preserve">. </w:t>
      </w:r>
      <w:r w:rsidR="00F10F8D">
        <w:rPr>
          <w:rFonts w:ascii="Times New Roman" w:eastAsia="Times New Roman" w:hAnsi="Times New Roman" w:cs="Times New Roman"/>
          <w:b/>
          <w:bCs/>
          <w:color w:val="000000"/>
          <w:sz w:val="25"/>
          <w:szCs w:val="25"/>
        </w:rPr>
        <w:t xml:space="preserve"> </w:t>
      </w:r>
      <w:r w:rsidR="007A444F" w:rsidRPr="007A444F">
        <w:rPr>
          <w:rFonts w:ascii="inherit" w:eastAsia="Times New Roman" w:hAnsi="inherit" w:cs="Times New Roman"/>
          <w:b/>
          <w:bCs/>
          <w:color w:val="000000"/>
          <w:sz w:val="25"/>
          <w:szCs w:val="25"/>
        </w:rPr>
        <w:t>Right to furnish and decorate.</w:t>
      </w:r>
    </w:p>
    <w:p w14:paraId="75B8843F" w14:textId="77777777" w:rsidR="00066990" w:rsidRDefault="007A444F" w:rsidP="00F10F8D">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Residents have the right to furnish and decorate the resident's unit within the terms of the assisted living contract.</w:t>
      </w:r>
    </w:p>
    <w:p w14:paraId="665762E2" w14:textId="77777777" w:rsidR="00066990" w:rsidRDefault="00066990" w:rsidP="00066990">
      <w:pPr>
        <w:shd w:val="clear" w:color="auto" w:fill="FFFFFF"/>
        <w:spacing w:before="48" w:after="120" w:line="240" w:lineRule="auto"/>
        <w:rPr>
          <w:rFonts w:ascii="Times New Roman" w:eastAsia="Times New Roman" w:hAnsi="Times New Roman" w:cs="Times New Roman"/>
          <w:color w:val="000000"/>
          <w:sz w:val="25"/>
          <w:szCs w:val="25"/>
        </w:rPr>
      </w:pPr>
    </w:p>
    <w:p w14:paraId="73D5F37E" w14:textId="14B7841E" w:rsidR="007A444F" w:rsidRPr="007A444F" w:rsidRDefault="00066990" w:rsidP="00066990">
      <w:pPr>
        <w:shd w:val="clear" w:color="auto" w:fill="FFFFFF"/>
        <w:spacing w:before="48" w:after="120" w:line="240" w:lineRule="auto"/>
        <w:rPr>
          <w:rFonts w:ascii="Times New Roman" w:eastAsia="Times New Roman" w:hAnsi="Times New Roman" w:cs="Times New Roman"/>
          <w:color w:val="000000"/>
          <w:sz w:val="25"/>
          <w:szCs w:val="25"/>
        </w:rPr>
      </w:pPr>
      <w:r w:rsidRPr="00066990">
        <w:rPr>
          <w:rFonts w:ascii="Times New Roman" w:eastAsia="Times New Roman" w:hAnsi="Times New Roman" w:cs="Times New Roman"/>
          <w:b/>
          <w:bCs/>
          <w:color w:val="000000"/>
          <w:sz w:val="25"/>
          <w:szCs w:val="25"/>
        </w:rPr>
        <w:lastRenderedPageBreak/>
        <w:t>1</w:t>
      </w:r>
      <w:r w:rsidR="00F10F8D">
        <w:rPr>
          <w:rFonts w:ascii="Times New Roman" w:eastAsia="Times New Roman" w:hAnsi="Times New Roman" w:cs="Times New Roman"/>
          <w:b/>
          <w:bCs/>
          <w:color w:val="000000"/>
          <w:sz w:val="25"/>
          <w:szCs w:val="25"/>
        </w:rPr>
        <w:t>4</w:t>
      </w:r>
      <w:r w:rsidRPr="00066990">
        <w:rPr>
          <w:rFonts w:ascii="Times New Roman" w:eastAsia="Times New Roman" w:hAnsi="Times New Roman" w:cs="Times New Roman"/>
          <w:b/>
          <w:bCs/>
          <w:color w:val="000000"/>
          <w:sz w:val="25"/>
          <w:szCs w:val="25"/>
        </w:rPr>
        <w:t xml:space="preserve">. </w:t>
      </w:r>
      <w:r w:rsidR="00F10F8D">
        <w:rPr>
          <w:rFonts w:ascii="Times New Roman" w:eastAsia="Times New Roman" w:hAnsi="Times New Roman" w:cs="Times New Roman"/>
          <w:b/>
          <w:bCs/>
          <w:color w:val="000000"/>
          <w:sz w:val="25"/>
          <w:szCs w:val="25"/>
        </w:rPr>
        <w:t xml:space="preserve"> </w:t>
      </w:r>
      <w:r w:rsidRPr="00066990">
        <w:rPr>
          <w:rFonts w:ascii="Times New Roman" w:eastAsia="Times New Roman" w:hAnsi="Times New Roman" w:cs="Times New Roman"/>
          <w:b/>
          <w:bCs/>
          <w:color w:val="000000"/>
          <w:sz w:val="25"/>
          <w:szCs w:val="25"/>
        </w:rPr>
        <w:t>Right</w:t>
      </w:r>
      <w:r>
        <w:rPr>
          <w:rFonts w:ascii="Times New Roman" w:eastAsia="Times New Roman" w:hAnsi="Times New Roman" w:cs="Times New Roman"/>
          <w:color w:val="000000"/>
          <w:sz w:val="25"/>
          <w:szCs w:val="25"/>
        </w:rPr>
        <w:t xml:space="preserve"> </w:t>
      </w:r>
      <w:r w:rsidR="007A444F" w:rsidRPr="007A444F">
        <w:rPr>
          <w:rFonts w:ascii="inherit" w:eastAsia="Times New Roman" w:hAnsi="inherit" w:cs="Times New Roman"/>
          <w:b/>
          <w:bCs/>
          <w:color w:val="000000"/>
          <w:sz w:val="25"/>
          <w:szCs w:val="25"/>
        </w:rPr>
        <w:t>to choose roommate.</w:t>
      </w:r>
    </w:p>
    <w:p w14:paraId="68584E18" w14:textId="36FF547D" w:rsidR="00066990" w:rsidRDefault="007A444F" w:rsidP="00F10F8D">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Residents have the right to choose a roommate if sharing a unit.</w:t>
      </w:r>
    </w:p>
    <w:p w14:paraId="7C591A25" w14:textId="77777777" w:rsidR="00066990" w:rsidRDefault="00066990" w:rsidP="00066990">
      <w:pPr>
        <w:shd w:val="clear" w:color="auto" w:fill="FFFFFF"/>
        <w:spacing w:before="48" w:after="120" w:line="240" w:lineRule="auto"/>
        <w:ind w:firstLine="480"/>
        <w:rPr>
          <w:rFonts w:ascii="Times New Roman" w:eastAsia="Times New Roman" w:hAnsi="Times New Roman" w:cs="Times New Roman"/>
          <w:color w:val="000000"/>
          <w:sz w:val="25"/>
          <w:szCs w:val="25"/>
        </w:rPr>
      </w:pPr>
    </w:p>
    <w:p w14:paraId="5F724BBA" w14:textId="5F5430A3" w:rsidR="007A444F" w:rsidRPr="007A444F" w:rsidRDefault="00066990" w:rsidP="00066990">
      <w:pPr>
        <w:shd w:val="clear" w:color="auto" w:fill="FFFFFF"/>
        <w:spacing w:before="48" w:after="120" w:line="240" w:lineRule="auto"/>
        <w:rPr>
          <w:rFonts w:ascii="Times New Roman" w:eastAsia="Times New Roman" w:hAnsi="Times New Roman" w:cs="Times New Roman"/>
          <w:color w:val="000000"/>
          <w:sz w:val="25"/>
          <w:szCs w:val="25"/>
        </w:rPr>
      </w:pPr>
      <w:r w:rsidRPr="00066990">
        <w:rPr>
          <w:rFonts w:ascii="Times New Roman" w:eastAsia="Times New Roman" w:hAnsi="Times New Roman" w:cs="Times New Roman"/>
          <w:b/>
          <w:bCs/>
          <w:color w:val="000000"/>
          <w:sz w:val="25"/>
          <w:szCs w:val="25"/>
        </w:rPr>
        <w:t>1</w:t>
      </w:r>
      <w:r w:rsidR="00F10F8D">
        <w:rPr>
          <w:rFonts w:ascii="Times New Roman" w:eastAsia="Times New Roman" w:hAnsi="Times New Roman" w:cs="Times New Roman"/>
          <w:b/>
          <w:bCs/>
          <w:color w:val="000000"/>
          <w:sz w:val="25"/>
          <w:szCs w:val="25"/>
        </w:rPr>
        <w:t>5</w:t>
      </w:r>
      <w:r w:rsidRPr="00066990">
        <w:rPr>
          <w:rFonts w:ascii="Times New Roman" w:eastAsia="Times New Roman" w:hAnsi="Times New Roman" w:cs="Times New Roman"/>
          <w:b/>
          <w:bCs/>
          <w:color w:val="000000"/>
          <w:sz w:val="25"/>
          <w:szCs w:val="25"/>
        </w:rPr>
        <w:t>.</w:t>
      </w:r>
      <w:r>
        <w:rPr>
          <w:rFonts w:ascii="inherit" w:eastAsia="Times New Roman" w:hAnsi="inherit" w:cs="Times New Roman"/>
          <w:b/>
          <w:bCs/>
          <w:color w:val="000000"/>
          <w:sz w:val="25"/>
          <w:szCs w:val="25"/>
        </w:rPr>
        <w:t xml:space="preserve"> </w:t>
      </w:r>
      <w:r w:rsidR="00F10F8D">
        <w:rPr>
          <w:rFonts w:ascii="inherit" w:eastAsia="Times New Roman" w:hAnsi="inherit" w:cs="Times New Roman"/>
          <w:b/>
          <w:bCs/>
          <w:color w:val="000000"/>
          <w:sz w:val="25"/>
          <w:szCs w:val="25"/>
        </w:rPr>
        <w:t xml:space="preserve"> </w:t>
      </w:r>
      <w:r w:rsidR="007A444F" w:rsidRPr="007A444F">
        <w:rPr>
          <w:rFonts w:ascii="inherit" w:eastAsia="Times New Roman" w:hAnsi="inherit" w:cs="Times New Roman"/>
          <w:b/>
          <w:bCs/>
          <w:color w:val="000000"/>
          <w:sz w:val="25"/>
          <w:szCs w:val="25"/>
        </w:rPr>
        <w:t>Right to access food.</w:t>
      </w:r>
    </w:p>
    <w:p w14:paraId="17733F6A" w14:textId="77777777" w:rsidR="00066990" w:rsidRDefault="007A444F" w:rsidP="00F10F8D">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 xml:space="preserve">Residents have the right to access food at any time. This right may be restricted in certain circumstances if </w:t>
      </w:r>
      <w:proofErr w:type="gramStart"/>
      <w:r w:rsidRPr="007A444F">
        <w:rPr>
          <w:rFonts w:ascii="Times New Roman" w:eastAsia="Times New Roman" w:hAnsi="Times New Roman" w:cs="Times New Roman"/>
          <w:color w:val="000000"/>
          <w:sz w:val="25"/>
          <w:szCs w:val="25"/>
        </w:rPr>
        <w:t>necessary</w:t>
      </w:r>
      <w:proofErr w:type="gramEnd"/>
      <w:r w:rsidRPr="007A444F">
        <w:rPr>
          <w:rFonts w:ascii="Times New Roman" w:eastAsia="Times New Roman" w:hAnsi="Times New Roman" w:cs="Times New Roman"/>
          <w:color w:val="000000"/>
          <w:sz w:val="25"/>
          <w:szCs w:val="25"/>
        </w:rPr>
        <w:t xml:space="preserve"> for the </w:t>
      </w:r>
      <w:proofErr w:type="spellStart"/>
      <w:r w:rsidRPr="007A444F">
        <w:rPr>
          <w:rFonts w:ascii="Times New Roman" w:eastAsia="Times New Roman" w:hAnsi="Times New Roman" w:cs="Times New Roman"/>
          <w:color w:val="000000"/>
          <w:sz w:val="25"/>
          <w:szCs w:val="25"/>
        </w:rPr>
        <w:t>resident's</w:t>
      </w:r>
      <w:proofErr w:type="spellEnd"/>
      <w:r w:rsidRPr="007A444F">
        <w:rPr>
          <w:rFonts w:ascii="Times New Roman" w:eastAsia="Times New Roman" w:hAnsi="Times New Roman" w:cs="Times New Roman"/>
          <w:color w:val="000000"/>
          <w:sz w:val="25"/>
          <w:szCs w:val="25"/>
        </w:rPr>
        <w:t xml:space="preserve"> health and safety and if documented in the resident's service plan.</w:t>
      </w:r>
    </w:p>
    <w:p w14:paraId="734E77B1" w14:textId="77777777" w:rsidR="00066990" w:rsidRDefault="00066990" w:rsidP="00066990">
      <w:pPr>
        <w:shd w:val="clear" w:color="auto" w:fill="FFFFFF"/>
        <w:spacing w:before="48" w:after="120" w:line="240" w:lineRule="auto"/>
        <w:rPr>
          <w:rFonts w:ascii="Times New Roman" w:eastAsia="Times New Roman" w:hAnsi="Times New Roman" w:cs="Times New Roman"/>
          <w:color w:val="000000"/>
          <w:sz w:val="25"/>
          <w:szCs w:val="25"/>
        </w:rPr>
      </w:pPr>
    </w:p>
    <w:p w14:paraId="4D2032CE" w14:textId="3BDAD0D4" w:rsidR="007A444F" w:rsidRPr="00066990" w:rsidRDefault="00066990" w:rsidP="00066990">
      <w:pPr>
        <w:shd w:val="clear" w:color="auto" w:fill="FFFFFF"/>
        <w:spacing w:before="48" w:after="120" w:line="240" w:lineRule="auto"/>
        <w:rPr>
          <w:rFonts w:ascii="Times New Roman" w:eastAsia="Times New Roman" w:hAnsi="Times New Roman" w:cs="Times New Roman"/>
          <w:color w:val="000000"/>
          <w:sz w:val="25"/>
          <w:szCs w:val="25"/>
        </w:rPr>
      </w:pPr>
      <w:r w:rsidRPr="00066990">
        <w:rPr>
          <w:rFonts w:ascii="Times New Roman" w:eastAsia="Times New Roman" w:hAnsi="Times New Roman" w:cs="Times New Roman"/>
          <w:b/>
          <w:bCs/>
          <w:color w:val="000000"/>
          <w:sz w:val="25"/>
          <w:szCs w:val="25"/>
        </w:rPr>
        <w:t>1</w:t>
      </w:r>
      <w:r w:rsidR="00F10F8D">
        <w:rPr>
          <w:rFonts w:ascii="Times New Roman" w:eastAsia="Times New Roman" w:hAnsi="Times New Roman" w:cs="Times New Roman"/>
          <w:b/>
          <w:bCs/>
          <w:color w:val="000000"/>
          <w:sz w:val="25"/>
          <w:szCs w:val="25"/>
        </w:rPr>
        <w:t>6</w:t>
      </w:r>
      <w:r w:rsidRPr="00066990">
        <w:rPr>
          <w:rFonts w:ascii="Times New Roman" w:eastAsia="Times New Roman" w:hAnsi="Times New Roman" w:cs="Times New Roman"/>
          <w:b/>
          <w:bCs/>
          <w:color w:val="000000"/>
          <w:sz w:val="25"/>
          <w:szCs w:val="25"/>
        </w:rPr>
        <w:t>.</w:t>
      </w:r>
      <w:r>
        <w:rPr>
          <w:rFonts w:ascii="Times New Roman" w:eastAsia="Times New Roman" w:hAnsi="Times New Roman" w:cs="Times New Roman"/>
          <w:color w:val="000000"/>
          <w:sz w:val="25"/>
          <w:szCs w:val="25"/>
        </w:rPr>
        <w:t xml:space="preserve"> </w:t>
      </w:r>
      <w:r w:rsidR="00F10F8D">
        <w:rPr>
          <w:rFonts w:ascii="Times New Roman" w:eastAsia="Times New Roman" w:hAnsi="Times New Roman" w:cs="Times New Roman"/>
          <w:color w:val="000000"/>
          <w:sz w:val="25"/>
          <w:szCs w:val="25"/>
        </w:rPr>
        <w:t xml:space="preserve"> </w:t>
      </w:r>
      <w:r w:rsidR="007A444F" w:rsidRPr="007A444F">
        <w:rPr>
          <w:rFonts w:ascii="inherit" w:eastAsia="Times New Roman" w:hAnsi="inherit" w:cs="Times New Roman"/>
          <w:b/>
          <w:bCs/>
          <w:color w:val="000000"/>
          <w:sz w:val="25"/>
          <w:szCs w:val="25"/>
        </w:rPr>
        <w:t>Access to technology.</w:t>
      </w:r>
    </w:p>
    <w:p w14:paraId="11CEEA61" w14:textId="77777777" w:rsidR="00066990" w:rsidRDefault="007A444F" w:rsidP="00066990">
      <w:pPr>
        <w:shd w:val="clear" w:color="auto" w:fill="FFFFFF"/>
        <w:spacing w:after="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 Residents have the right to access Internet service at their expense.</w:t>
      </w:r>
    </w:p>
    <w:p w14:paraId="55408C3A" w14:textId="77777777" w:rsidR="00066990" w:rsidRDefault="00066990" w:rsidP="00066990">
      <w:pPr>
        <w:shd w:val="clear" w:color="auto" w:fill="FFFFFF"/>
        <w:spacing w:after="0" w:line="240" w:lineRule="auto"/>
        <w:rPr>
          <w:rFonts w:ascii="Times New Roman" w:eastAsia="Times New Roman" w:hAnsi="Times New Roman" w:cs="Times New Roman"/>
          <w:color w:val="000000"/>
          <w:sz w:val="25"/>
          <w:szCs w:val="25"/>
        </w:rPr>
      </w:pPr>
    </w:p>
    <w:p w14:paraId="51687575" w14:textId="548A3945" w:rsidR="007A444F" w:rsidRPr="007A444F" w:rsidRDefault="00066990" w:rsidP="007A444F">
      <w:pPr>
        <w:shd w:val="clear" w:color="auto" w:fill="FFFFFF"/>
        <w:spacing w:after="0" w:line="240" w:lineRule="auto"/>
        <w:rPr>
          <w:rFonts w:ascii="Times New Roman" w:eastAsia="Times New Roman" w:hAnsi="Times New Roman" w:cs="Times New Roman"/>
          <w:color w:val="000000"/>
          <w:sz w:val="25"/>
          <w:szCs w:val="25"/>
        </w:rPr>
      </w:pPr>
      <w:r w:rsidRPr="00066990">
        <w:rPr>
          <w:rFonts w:ascii="Times New Roman" w:eastAsia="Times New Roman" w:hAnsi="Times New Roman" w:cs="Times New Roman"/>
          <w:b/>
          <w:bCs/>
          <w:color w:val="000000"/>
          <w:sz w:val="25"/>
          <w:szCs w:val="25"/>
        </w:rPr>
        <w:t>1</w:t>
      </w:r>
      <w:r w:rsidR="00F10F8D">
        <w:rPr>
          <w:rFonts w:ascii="Times New Roman" w:eastAsia="Times New Roman" w:hAnsi="Times New Roman" w:cs="Times New Roman"/>
          <w:b/>
          <w:bCs/>
          <w:color w:val="000000"/>
          <w:sz w:val="25"/>
          <w:szCs w:val="25"/>
        </w:rPr>
        <w:t>7</w:t>
      </w:r>
      <w:r w:rsidRPr="00066990">
        <w:rPr>
          <w:rFonts w:ascii="Times New Roman" w:eastAsia="Times New Roman" w:hAnsi="Times New Roman" w:cs="Times New Roman"/>
          <w:b/>
          <w:bCs/>
          <w:color w:val="000000"/>
          <w:sz w:val="25"/>
          <w:szCs w:val="25"/>
        </w:rPr>
        <w:t>.</w:t>
      </w:r>
      <w:r>
        <w:rPr>
          <w:rFonts w:ascii="Times New Roman" w:eastAsia="Times New Roman" w:hAnsi="Times New Roman" w:cs="Times New Roman"/>
          <w:color w:val="000000"/>
          <w:sz w:val="25"/>
          <w:szCs w:val="25"/>
        </w:rPr>
        <w:t xml:space="preserve"> </w:t>
      </w:r>
      <w:r w:rsidR="00F10F8D">
        <w:rPr>
          <w:rFonts w:ascii="Times New Roman" w:eastAsia="Times New Roman" w:hAnsi="Times New Roman" w:cs="Times New Roman"/>
          <w:color w:val="000000"/>
          <w:sz w:val="25"/>
          <w:szCs w:val="25"/>
        </w:rPr>
        <w:t xml:space="preserve"> </w:t>
      </w:r>
      <w:r w:rsidR="007A444F" w:rsidRPr="007A444F">
        <w:rPr>
          <w:rFonts w:ascii="inherit" w:eastAsia="Times New Roman" w:hAnsi="inherit" w:cs="Times New Roman"/>
          <w:b/>
          <w:bCs/>
          <w:color w:val="000000"/>
          <w:sz w:val="25"/>
          <w:szCs w:val="25"/>
        </w:rPr>
        <w:t>Grievances and inquiries.</w:t>
      </w:r>
    </w:p>
    <w:p w14:paraId="1FA4C7C9" w14:textId="4471D775" w:rsidR="00066990" w:rsidRDefault="007A444F" w:rsidP="00F10F8D">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Residents have the right to make and receive a timely response to a complaint or inquiry, without limitation. Residents have the right to know and every facility must provide the name and contact information of the person representing the facility who is designated to handle and resolve complaints and inquiries.</w:t>
      </w:r>
    </w:p>
    <w:p w14:paraId="5E637327" w14:textId="77777777" w:rsidR="00E24F09" w:rsidRDefault="00E24F09" w:rsidP="00066990">
      <w:pPr>
        <w:shd w:val="clear" w:color="auto" w:fill="FFFFFF"/>
        <w:spacing w:before="48" w:after="120" w:line="240" w:lineRule="auto"/>
        <w:ind w:firstLine="480"/>
        <w:rPr>
          <w:rFonts w:ascii="Times New Roman" w:eastAsia="Times New Roman" w:hAnsi="Times New Roman" w:cs="Times New Roman"/>
          <w:color w:val="000000"/>
          <w:sz w:val="25"/>
          <w:szCs w:val="25"/>
        </w:rPr>
      </w:pPr>
    </w:p>
    <w:p w14:paraId="678DF4A1" w14:textId="1E6BCA10" w:rsidR="007A444F" w:rsidRPr="007A444F" w:rsidRDefault="00066990" w:rsidP="00066990">
      <w:pPr>
        <w:shd w:val="clear" w:color="auto" w:fill="FFFFFF"/>
        <w:spacing w:before="48" w:after="120" w:line="240" w:lineRule="auto"/>
        <w:rPr>
          <w:rFonts w:ascii="Times New Roman" w:eastAsia="Times New Roman" w:hAnsi="Times New Roman" w:cs="Times New Roman"/>
          <w:color w:val="000000"/>
          <w:sz w:val="25"/>
          <w:szCs w:val="25"/>
        </w:rPr>
      </w:pPr>
      <w:r>
        <w:rPr>
          <w:rFonts w:ascii="inherit" w:eastAsia="Times New Roman" w:hAnsi="inherit" w:cs="Times New Roman"/>
          <w:b/>
          <w:bCs/>
          <w:color w:val="000000"/>
          <w:sz w:val="25"/>
          <w:szCs w:val="25"/>
        </w:rPr>
        <w:t>1</w:t>
      </w:r>
      <w:r w:rsidR="00F10F8D">
        <w:rPr>
          <w:rFonts w:ascii="inherit" w:eastAsia="Times New Roman" w:hAnsi="inherit" w:cs="Times New Roman"/>
          <w:b/>
          <w:bCs/>
          <w:color w:val="000000"/>
          <w:sz w:val="25"/>
          <w:szCs w:val="25"/>
        </w:rPr>
        <w:t>8</w:t>
      </w:r>
      <w:r>
        <w:rPr>
          <w:rFonts w:ascii="inherit" w:eastAsia="Times New Roman" w:hAnsi="inherit" w:cs="Times New Roman"/>
          <w:b/>
          <w:bCs/>
          <w:color w:val="000000"/>
          <w:sz w:val="25"/>
          <w:szCs w:val="25"/>
        </w:rPr>
        <w:t xml:space="preserve">. </w:t>
      </w:r>
      <w:r w:rsidR="00F10F8D">
        <w:rPr>
          <w:rFonts w:ascii="inherit" w:eastAsia="Times New Roman" w:hAnsi="inherit" w:cs="Times New Roman"/>
          <w:b/>
          <w:bCs/>
          <w:color w:val="000000"/>
          <w:sz w:val="25"/>
          <w:szCs w:val="25"/>
        </w:rPr>
        <w:t xml:space="preserve"> </w:t>
      </w:r>
      <w:r w:rsidR="007A444F" w:rsidRPr="007A444F">
        <w:rPr>
          <w:rFonts w:ascii="inherit" w:eastAsia="Times New Roman" w:hAnsi="inherit" w:cs="Times New Roman"/>
          <w:b/>
          <w:bCs/>
          <w:color w:val="000000"/>
          <w:sz w:val="25"/>
          <w:szCs w:val="25"/>
        </w:rPr>
        <w:t>Access to counsel and advocacy services.</w:t>
      </w:r>
    </w:p>
    <w:p w14:paraId="4BEEB208" w14:textId="77777777" w:rsidR="007A444F" w:rsidRPr="007A444F" w:rsidRDefault="007A444F" w:rsidP="00F10F8D">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Residents have the right to the immediate access by:</w:t>
      </w:r>
    </w:p>
    <w:p w14:paraId="0FB253BC" w14:textId="6642D244" w:rsidR="00F10F8D" w:rsidRPr="00F10F8D" w:rsidRDefault="007A444F" w:rsidP="00F10F8D">
      <w:pPr>
        <w:pStyle w:val="ListParagraph"/>
        <w:numPr>
          <w:ilvl w:val="0"/>
          <w:numId w:val="7"/>
        </w:numPr>
        <w:shd w:val="clear" w:color="auto" w:fill="FFFFFF"/>
        <w:spacing w:before="48" w:after="120" w:line="240" w:lineRule="auto"/>
        <w:rPr>
          <w:rFonts w:ascii="Times New Roman" w:eastAsia="Times New Roman" w:hAnsi="Times New Roman" w:cs="Times New Roman"/>
          <w:color w:val="000000"/>
          <w:sz w:val="25"/>
          <w:szCs w:val="25"/>
        </w:rPr>
      </w:pPr>
      <w:r w:rsidRPr="00F10F8D">
        <w:rPr>
          <w:rFonts w:ascii="Times New Roman" w:eastAsia="Times New Roman" w:hAnsi="Times New Roman" w:cs="Times New Roman"/>
          <w:color w:val="000000"/>
          <w:sz w:val="25"/>
          <w:szCs w:val="25"/>
        </w:rPr>
        <w:t xml:space="preserve">the resident's legal </w:t>
      </w:r>
      <w:proofErr w:type="gramStart"/>
      <w:r w:rsidRPr="00F10F8D">
        <w:rPr>
          <w:rFonts w:ascii="Times New Roman" w:eastAsia="Times New Roman" w:hAnsi="Times New Roman" w:cs="Times New Roman"/>
          <w:color w:val="000000"/>
          <w:sz w:val="25"/>
          <w:szCs w:val="25"/>
        </w:rPr>
        <w:t>counsel;</w:t>
      </w:r>
      <w:proofErr w:type="gramEnd"/>
    </w:p>
    <w:p w14:paraId="3092B137" w14:textId="2C13B6E1" w:rsidR="00F10F8D" w:rsidRPr="00F10F8D" w:rsidRDefault="007A444F" w:rsidP="00F10F8D">
      <w:pPr>
        <w:pStyle w:val="ListParagraph"/>
        <w:numPr>
          <w:ilvl w:val="0"/>
          <w:numId w:val="7"/>
        </w:numPr>
        <w:shd w:val="clear" w:color="auto" w:fill="FFFFFF"/>
        <w:spacing w:before="48" w:after="120" w:line="240" w:lineRule="auto"/>
        <w:rPr>
          <w:rFonts w:ascii="Times New Roman" w:eastAsia="Times New Roman" w:hAnsi="Times New Roman" w:cs="Times New Roman"/>
          <w:color w:val="000000"/>
          <w:sz w:val="25"/>
          <w:szCs w:val="25"/>
        </w:rPr>
      </w:pPr>
      <w:r w:rsidRPr="00F10F8D">
        <w:rPr>
          <w:rFonts w:ascii="Times New Roman" w:eastAsia="Times New Roman" w:hAnsi="Times New Roman" w:cs="Times New Roman"/>
          <w:color w:val="000000"/>
          <w:sz w:val="25"/>
          <w:szCs w:val="25"/>
        </w:rPr>
        <w:t>any representative of the protection and advocacy system designated by the state under Code of Federal Regulations, title 45, section 1326.21; or</w:t>
      </w:r>
    </w:p>
    <w:p w14:paraId="47FE069B" w14:textId="0AAC7978" w:rsidR="00066990" w:rsidRPr="00F10F8D" w:rsidRDefault="007A444F" w:rsidP="00F10F8D">
      <w:pPr>
        <w:pStyle w:val="ListParagraph"/>
        <w:numPr>
          <w:ilvl w:val="0"/>
          <w:numId w:val="7"/>
        </w:numPr>
        <w:shd w:val="clear" w:color="auto" w:fill="FFFFFF"/>
        <w:spacing w:before="48" w:after="120" w:line="240" w:lineRule="auto"/>
        <w:rPr>
          <w:rFonts w:ascii="Times New Roman" w:eastAsia="Times New Roman" w:hAnsi="Times New Roman" w:cs="Times New Roman"/>
          <w:color w:val="000000"/>
          <w:sz w:val="25"/>
          <w:szCs w:val="25"/>
        </w:rPr>
      </w:pPr>
      <w:r w:rsidRPr="00F10F8D">
        <w:rPr>
          <w:rFonts w:ascii="Times New Roman" w:eastAsia="Times New Roman" w:hAnsi="Times New Roman" w:cs="Times New Roman"/>
          <w:color w:val="000000"/>
          <w:sz w:val="25"/>
          <w:szCs w:val="25"/>
        </w:rPr>
        <w:t>any representative of the Office of Ombudsman for Long-Term Care.</w:t>
      </w:r>
    </w:p>
    <w:p w14:paraId="0F277B8B" w14:textId="77777777" w:rsidR="00066990" w:rsidRDefault="00066990" w:rsidP="00066990">
      <w:pPr>
        <w:shd w:val="clear" w:color="auto" w:fill="FFFFFF"/>
        <w:spacing w:before="48" w:after="120" w:line="240" w:lineRule="auto"/>
        <w:rPr>
          <w:rFonts w:ascii="Times New Roman" w:eastAsia="Times New Roman" w:hAnsi="Times New Roman" w:cs="Times New Roman"/>
          <w:color w:val="000000"/>
          <w:sz w:val="25"/>
          <w:szCs w:val="25"/>
        </w:rPr>
      </w:pPr>
    </w:p>
    <w:p w14:paraId="37B0F52A" w14:textId="46C011F4" w:rsidR="007A444F" w:rsidRPr="007A444F" w:rsidRDefault="00F10F8D" w:rsidP="00066990">
      <w:pPr>
        <w:shd w:val="clear" w:color="auto" w:fill="FFFFFF"/>
        <w:spacing w:before="48" w:after="12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b/>
          <w:bCs/>
          <w:color w:val="000000"/>
          <w:sz w:val="25"/>
          <w:szCs w:val="25"/>
        </w:rPr>
        <w:t>19</w:t>
      </w:r>
      <w:r w:rsidR="00066990" w:rsidRPr="00066990">
        <w:rPr>
          <w:rFonts w:ascii="Times New Roman" w:eastAsia="Times New Roman" w:hAnsi="Times New Roman" w:cs="Times New Roman"/>
          <w:b/>
          <w:bCs/>
          <w:color w:val="000000"/>
          <w:sz w:val="25"/>
          <w:szCs w:val="25"/>
        </w:rPr>
        <w:t>.</w:t>
      </w:r>
      <w:r w:rsidR="00066990">
        <w:rPr>
          <w:rFonts w:ascii="Times New Roman" w:eastAsia="Times New Roman" w:hAnsi="Times New Roman" w:cs="Times New Roman"/>
          <w:color w:val="000000"/>
          <w:sz w:val="25"/>
          <w:szCs w:val="25"/>
        </w:rPr>
        <w:t xml:space="preserve"> </w:t>
      </w:r>
      <w:r>
        <w:rPr>
          <w:rFonts w:ascii="Times New Roman" w:eastAsia="Times New Roman" w:hAnsi="Times New Roman" w:cs="Times New Roman"/>
          <w:color w:val="000000"/>
          <w:sz w:val="25"/>
          <w:szCs w:val="25"/>
        </w:rPr>
        <w:t xml:space="preserve"> </w:t>
      </w:r>
      <w:r w:rsidR="007A444F" w:rsidRPr="007A444F">
        <w:rPr>
          <w:rFonts w:ascii="inherit" w:eastAsia="Times New Roman" w:hAnsi="inherit" w:cs="Times New Roman"/>
          <w:b/>
          <w:bCs/>
          <w:color w:val="000000"/>
          <w:sz w:val="25"/>
          <w:szCs w:val="25"/>
        </w:rPr>
        <w:t>Information about charges.</w:t>
      </w:r>
    </w:p>
    <w:p w14:paraId="1ABA2713" w14:textId="77777777" w:rsidR="007A444F" w:rsidRPr="007A444F" w:rsidRDefault="007A444F" w:rsidP="00F10F8D">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Before services are initiated, residents have the right to be notified:</w:t>
      </w:r>
    </w:p>
    <w:p w14:paraId="7279BD12" w14:textId="1B556AA8" w:rsidR="007A444F" w:rsidRPr="00F10F8D" w:rsidRDefault="007A444F" w:rsidP="00F10F8D">
      <w:pPr>
        <w:pStyle w:val="ListParagraph"/>
        <w:numPr>
          <w:ilvl w:val="0"/>
          <w:numId w:val="9"/>
        </w:numPr>
        <w:shd w:val="clear" w:color="auto" w:fill="FFFFFF"/>
        <w:spacing w:before="48" w:after="120" w:line="240" w:lineRule="auto"/>
        <w:rPr>
          <w:rFonts w:ascii="Times New Roman" w:eastAsia="Times New Roman" w:hAnsi="Times New Roman" w:cs="Times New Roman"/>
          <w:color w:val="000000"/>
          <w:sz w:val="25"/>
          <w:szCs w:val="25"/>
        </w:rPr>
      </w:pPr>
      <w:r w:rsidRPr="00F10F8D">
        <w:rPr>
          <w:rFonts w:ascii="Times New Roman" w:eastAsia="Times New Roman" w:hAnsi="Times New Roman" w:cs="Times New Roman"/>
          <w:color w:val="000000"/>
          <w:sz w:val="25"/>
          <w:szCs w:val="25"/>
        </w:rPr>
        <w:t xml:space="preserve">of all charges for housing and assisted living </w:t>
      </w:r>
      <w:proofErr w:type="gramStart"/>
      <w:r w:rsidRPr="00F10F8D">
        <w:rPr>
          <w:rFonts w:ascii="Times New Roman" w:eastAsia="Times New Roman" w:hAnsi="Times New Roman" w:cs="Times New Roman"/>
          <w:color w:val="000000"/>
          <w:sz w:val="25"/>
          <w:szCs w:val="25"/>
        </w:rPr>
        <w:t>services;</w:t>
      </w:r>
      <w:proofErr w:type="gramEnd"/>
    </w:p>
    <w:p w14:paraId="43574C15" w14:textId="23F7E12F" w:rsidR="007A444F" w:rsidRPr="00F10F8D" w:rsidRDefault="007A444F" w:rsidP="00F10F8D">
      <w:pPr>
        <w:pStyle w:val="ListParagraph"/>
        <w:numPr>
          <w:ilvl w:val="0"/>
          <w:numId w:val="9"/>
        </w:numPr>
        <w:shd w:val="clear" w:color="auto" w:fill="FFFFFF"/>
        <w:spacing w:before="48" w:after="120" w:line="240" w:lineRule="auto"/>
        <w:rPr>
          <w:rFonts w:ascii="Times New Roman" w:eastAsia="Times New Roman" w:hAnsi="Times New Roman" w:cs="Times New Roman"/>
          <w:color w:val="000000"/>
          <w:sz w:val="25"/>
          <w:szCs w:val="25"/>
        </w:rPr>
      </w:pPr>
      <w:r w:rsidRPr="00F10F8D">
        <w:rPr>
          <w:rFonts w:ascii="Times New Roman" w:eastAsia="Times New Roman" w:hAnsi="Times New Roman" w:cs="Times New Roman"/>
          <w:color w:val="000000"/>
          <w:sz w:val="25"/>
          <w:szCs w:val="25"/>
        </w:rPr>
        <w:t xml:space="preserve">of any limits on housing and assisted living services </w:t>
      </w:r>
      <w:proofErr w:type="gramStart"/>
      <w:r w:rsidRPr="00F10F8D">
        <w:rPr>
          <w:rFonts w:ascii="Times New Roman" w:eastAsia="Times New Roman" w:hAnsi="Times New Roman" w:cs="Times New Roman"/>
          <w:color w:val="000000"/>
          <w:sz w:val="25"/>
          <w:szCs w:val="25"/>
        </w:rPr>
        <w:t>available;</w:t>
      </w:r>
      <w:proofErr w:type="gramEnd"/>
    </w:p>
    <w:p w14:paraId="070E94E1" w14:textId="4BC96009" w:rsidR="007A444F" w:rsidRPr="00F10F8D" w:rsidRDefault="007A444F" w:rsidP="00F10F8D">
      <w:pPr>
        <w:pStyle w:val="ListParagraph"/>
        <w:numPr>
          <w:ilvl w:val="0"/>
          <w:numId w:val="9"/>
        </w:numPr>
        <w:shd w:val="clear" w:color="auto" w:fill="FFFFFF"/>
        <w:spacing w:before="48" w:after="120" w:line="240" w:lineRule="auto"/>
        <w:rPr>
          <w:rFonts w:ascii="Times New Roman" w:eastAsia="Times New Roman" w:hAnsi="Times New Roman" w:cs="Times New Roman"/>
          <w:color w:val="000000"/>
          <w:sz w:val="25"/>
          <w:szCs w:val="25"/>
        </w:rPr>
      </w:pPr>
      <w:r w:rsidRPr="00F10F8D">
        <w:rPr>
          <w:rFonts w:ascii="Times New Roman" w:eastAsia="Times New Roman" w:hAnsi="Times New Roman" w:cs="Times New Roman"/>
          <w:color w:val="000000"/>
          <w:sz w:val="25"/>
          <w:szCs w:val="25"/>
        </w:rPr>
        <w:t>if known, whether and what amount of payment may be expected from health insurance, public programs, or other sources; and</w:t>
      </w:r>
    </w:p>
    <w:p w14:paraId="1EE43E81" w14:textId="28D101F6" w:rsidR="00066990" w:rsidRPr="00F10F8D" w:rsidRDefault="007A444F" w:rsidP="00F10F8D">
      <w:pPr>
        <w:pStyle w:val="ListParagraph"/>
        <w:numPr>
          <w:ilvl w:val="0"/>
          <w:numId w:val="9"/>
        </w:numPr>
        <w:shd w:val="clear" w:color="auto" w:fill="FFFFFF"/>
        <w:spacing w:before="48" w:after="120" w:line="240" w:lineRule="auto"/>
        <w:rPr>
          <w:rFonts w:ascii="Times New Roman" w:eastAsia="Times New Roman" w:hAnsi="Times New Roman" w:cs="Times New Roman"/>
          <w:color w:val="000000"/>
          <w:sz w:val="25"/>
          <w:szCs w:val="25"/>
        </w:rPr>
      </w:pPr>
      <w:r w:rsidRPr="00F10F8D">
        <w:rPr>
          <w:rFonts w:ascii="Times New Roman" w:eastAsia="Times New Roman" w:hAnsi="Times New Roman" w:cs="Times New Roman"/>
          <w:color w:val="000000"/>
          <w:sz w:val="25"/>
          <w:szCs w:val="25"/>
        </w:rPr>
        <w:t>what charges the resident may be responsible for paying.</w:t>
      </w:r>
    </w:p>
    <w:p w14:paraId="0CBBADD7" w14:textId="77777777" w:rsidR="00E24F09" w:rsidRDefault="00E24F09" w:rsidP="00066990">
      <w:pPr>
        <w:shd w:val="clear" w:color="auto" w:fill="FFFFFF"/>
        <w:spacing w:before="48" w:after="120" w:line="240" w:lineRule="auto"/>
        <w:ind w:firstLine="480"/>
        <w:rPr>
          <w:rFonts w:ascii="Times New Roman" w:eastAsia="Times New Roman" w:hAnsi="Times New Roman" w:cs="Times New Roman"/>
          <w:color w:val="000000"/>
          <w:sz w:val="25"/>
          <w:szCs w:val="25"/>
        </w:rPr>
      </w:pPr>
    </w:p>
    <w:p w14:paraId="0498731B" w14:textId="39C10768" w:rsidR="007A444F" w:rsidRPr="007A444F" w:rsidRDefault="00066990" w:rsidP="00066990">
      <w:pPr>
        <w:shd w:val="clear" w:color="auto" w:fill="FFFFFF"/>
        <w:spacing w:before="48" w:after="120" w:line="240" w:lineRule="auto"/>
        <w:rPr>
          <w:rFonts w:ascii="Times New Roman" w:eastAsia="Times New Roman" w:hAnsi="Times New Roman" w:cs="Times New Roman"/>
          <w:color w:val="000000"/>
          <w:sz w:val="25"/>
          <w:szCs w:val="25"/>
        </w:rPr>
      </w:pPr>
      <w:r w:rsidRPr="00066990">
        <w:rPr>
          <w:rFonts w:ascii="Times New Roman" w:eastAsia="Times New Roman" w:hAnsi="Times New Roman" w:cs="Times New Roman"/>
          <w:b/>
          <w:bCs/>
          <w:color w:val="000000"/>
          <w:sz w:val="25"/>
          <w:szCs w:val="25"/>
        </w:rPr>
        <w:t>2</w:t>
      </w:r>
      <w:r w:rsidR="00F877DF">
        <w:rPr>
          <w:rFonts w:ascii="Times New Roman" w:eastAsia="Times New Roman" w:hAnsi="Times New Roman" w:cs="Times New Roman"/>
          <w:b/>
          <w:bCs/>
          <w:color w:val="000000"/>
          <w:sz w:val="25"/>
          <w:szCs w:val="25"/>
        </w:rPr>
        <w:t>0</w:t>
      </w:r>
      <w:r w:rsidRPr="00066990">
        <w:rPr>
          <w:rFonts w:ascii="Times New Roman" w:eastAsia="Times New Roman" w:hAnsi="Times New Roman" w:cs="Times New Roman"/>
          <w:b/>
          <w:bCs/>
          <w:color w:val="000000"/>
          <w:sz w:val="25"/>
          <w:szCs w:val="25"/>
        </w:rPr>
        <w:t>.</w:t>
      </w:r>
      <w:r>
        <w:rPr>
          <w:rFonts w:ascii="Times New Roman" w:eastAsia="Times New Roman" w:hAnsi="Times New Roman" w:cs="Times New Roman"/>
          <w:color w:val="000000"/>
          <w:sz w:val="25"/>
          <w:szCs w:val="25"/>
        </w:rPr>
        <w:t xml:space="preserve"> </w:t>
      </w:r>
      <w:r w:rsidR="007A444F" w:rsidRPr="007A444F">
        <w:rPr>
          <w:rFonts w:ascii="inherit" w:eastAsia="Times New Roman" w:hAnsi="inherit" w:cs="Times New Roman"/>
          <w:b/>
          <w:bCs/>
          <w:color w:val="000000"/>
          <w:sz w:val="25"/>
          <w:szCs w:val="25"/>
        </w:rPr>
        <w:t>Information about individuals providing services.</w:t>
      </w:r>
    </w:p>
    <w:p w14:paraId="58DEF1CF" w14:textId="77777777" w:rsidR="00066990" w:rsidRDefault="007A444F" w:rsidP="00F10F8D">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 xml:space="preserve">Before receiving services identified in the service plan, residents have the right to be told the type and disciplines of staff who will be providing the services, the frequency of visits </w:t>
      </w:r>
      <w:r w:rsidRPr="007A444F">
        <w:rPr>
          <w:rFonts w:ascii="Times New Roman" w:eastAsia="Times New Roman" w:hAnsi="Times New Roman" w:cs="Times New Roman"/>
          <w:color w:val="000000"/>
          <w:sz w:val="25"/>
          <w:szCs w:val="25"/>
        </w:rPr>
        <w:lastRenderedPageBreak/>
        <w:t>proposed to be furnished, and other choices that are available for addressing the resident's needs.</w:t>
      </w:r>
    </w:p>
    <w:p w14:paraId="2E3E08B5" w14:textId="77777777" w:rsidR="00066990" w:rsidRDefault="00066990" w:rsidP="00066990">
      <w:pPr>
        <w:shd w:val="clear" w:color="auto" w:fill="FFFFFF"/>
        <w:spacing w:before="48" w:after="120" w:line="240" w:lineRule="auto"/>
        <w:rPr>
          <w:rFonts w:ascii="Times New Roman" w:eastAsia="Times New Roman" w:hAnsi="Times New Roman" w:cs="Times New Roman"/>
          <w:color w:val="000000"/>
          <w:sz w:val="25"/>
          <w:szCs w:val="25"/>
        </w:rPr>
      </w:pPr>
    </w:p>
    <w:p w14:paraId="50C7A95F" w14:textId="72B97EE5" w:rsidR="007A444F" w:rsidRPr="007A444F" w:rsidRDefault="00066990" w:rsidP="00066990">
      <w:pPr>
        <w:shd w:val="clear" w:color="auto" w:fill="FFFFFF"/>
        <w:spacing w:before="48" w:after="120" w:line="240" w:lineRule="auto"/>
        <w:rPr>
          <w:rFonts w:ascii="Times New Roman" w:eastAsia="Times New Roman" w:hAnsi="Times New Roman" w:cs="Times New Roman"/>
          <w:color w:val="000000"/>
          <w:sz w:val="25"/>
          <w:szCs w:val="25"/>
        </w:rPr>
      </w:pPr>
      <w:r w:rsidRPr="00066990">
        <w:rPr>
          <w:rFonts w:ascii="Times New Roman" w:eastAsia="Times New Roman" w:hAnsi="Times New Roman" w:cs="Times New Roman"/>
          <w:b/>
          <w:bCs/>
          <w:color w:val="000000"/>
          <w:sz w:val="25"/>
          <w:szCs w:val="25"/>
        </w:rPr>
        <w:t>2</w:t>
      </w:r>
      <w:r w:rsidR="00F877DF">
        <w:rPr>
          <w:rFonts w:ascii="Times New Roman" w:eastAsia="Times New Roman" w:hAnsi="Times New Roman" w:cs="Times New Roman"/>
          <w:b/>
          <w:bCs/>
          <w:color w:val="000000"/>
          <w:sz w:val="25"/>
          <w:szCs w:val="25"/>
        </w:rPr>
        <w:t>1</w:t>
      </w:r>
      <w:r w:rsidRPr="00066990">
        <w:rPr>
          <w:rFonts w:ascii="Times New Roman" w:eastAsia="Times New Roman" w:hAnsi="Times New Roman" w:cs="Times New Roman"/>
          <w:b/>
          <w:bCs/>
          <w:color w:val="000000"/>
          <w:sz w:val="25"/>
          <w:szCs w:val="25"/>
        </w:rPr>
        <w:t>.</w:t>
      </w:r>
      <w:r w:rsidR="00F877DF">
        <w:rPr>
          <w:rFonts w:ascii="Times New Roman" w:eastAsia="Times New Roman" w:hAnsi="Times New Roman" w:cs="Times New Roman"/>
          <w:b/>
          <w:bCs/>
          <w:color w:val="000000"/>
          <w:sz w:val="25"/>
          <w:szCs w:val="25"/>
        </w:rPr>
        <w:t xml:space="preserve"> </w:t>
      </w:r>
      <w:r>
        <w:rPr>
          <w:rFonts w:ascii="Times New Roman" w:eastAsia="Times New Roman" w:hAnsi="Times New Roman" w:cs="Times New Roman"/>
          <w:color w:val="000000"/>
          <w:sz w:val="25"/>
          <w:szCs w:val="25"/>
        </w:rPr>
        <w:t xml:space="preserve"> </w:t>
      </w:r>
      <w:r w:rsidR="007A444F" w:rsidRPr="007A444F">
        <w:rPr>
          <w:rFonts w:ascii="inherit" w:eastAsia="Times New Roman" w:hAnsi="inherit" w:cs="Times New Roman"/>
          <w:b/>
          <w:bCs/>
          <w:color w:val="000000"/>
          <w:sz w:val="25"/>
          <w:szCs w:val="25"/>
        </w:rPr>
        <w:t>Information about other providers and services.</w:t>
      </w:r>
    </w:p>
    <w:p w14:paraId="553B1E14" w14:textId="77777777" w:rsidR="00066990" w:rsidRDefault="007A444F" w:rsidP="00F877DF">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Residents have the right to be informed by the assisted living facility, prior to executing an assisted living contract, that other public and private services may be available and that the resident has the right to purchase, contract for, or obtain services from a provider other than the assisted living facility.</w:t>
      </w:r>
    </w:p>
    <w:p w14:paraId="1530EEC3" w14:textId="77777777" w:rsidR="00066990" w:rsidRDefault="00066990" w:rsidP="00066990">
      <w:pPr>
        <w:shd w:val="clear" w:color="auto" w:fill="FFFFFF"/>
        <w:spacing w:before="48" w:after="120" w:line="240" w:lineRule="auto"/>
        <w:rPr>
          <w:rFonts w:ascii="Times New Roman" w:eastAsia="Times New Roman" w:hAnsi="Times New Roman" w:cs="Times New Roman"/>
          <w:color w:val="000000"/>
          <w:sz w:val="25"/>
          <w:szCs w:val="25"/>
        </w:rPr>
      </w:pPr>
    </w:p>
    <w:p w14:paraId="7929346E" w14:textId="5725100D" w:rsidR="007A444F" w:rsidRPr="007A444F" w:rsidRDefault="00066990" w:rsidP="00066990">
      <w:pPr>
        <w:shd w:val="clear" w:color="auto" w:fill="FFFFFF"/>
        <w:spacing w:before="48" w:after="120" w:line="240" w:lineRule="auto"/>
        <w:rPr>
          <w:rFonts w:ascii="Times New Roman" w:eastAsia="Times New Roman" w:hAnsi="Times New Roman" w:cs="Times New Roman"/>
          <w:color w:val="000000"/>
          <w:sz w:val="25"/>
          <w:szCs w:val="25"/>
        </w:rPr>
      </w:pPr>
      <w:r w:rsidRPr="00066990">
        <w:rPr>
          <w:rFonts w:ascii="Times New Roman" w:eastAsia="Times New Roman" w:hAnsi="Times New Roman" w:cs="Times New Roman"/>
          <w:b/>
          <w:bCs/>
          <w:color w:val="000000"/>
          <w:sz w:val="25"/>
          <w:szCs w:val="25"/>
        </w:rPr>
        <w:t>2</w:t>
      </w:r>
      <w:r w:rsidR="00F877DF">
        <w:rPr>
          <w:rFonts w:ascii="Times New Roman" w:eastAsia="Times New Roman" w:hAnsi="Times New Roman" w:cs="Times New Roman"/>
          <w:b/>
          <w:bCs/>
          <w:color w:val="000000"/>
          <w:sz w:val="25"/>
          <w:szCs w:val="25"/>
        </w:rPr>
        <w:t>2</w:t>
      </w:r>
      <w:r w:rsidRPr="00066990">
        <w:rPr>
          <w:rFonts w:ascii="Times New Roman" w:eastAsia="Times New Roman" w:hAnsi="Times New Roman" w:cs="Times New Roman"/>
          <w:b/>
          <w:bCs/>
          <w:color w:val="000000"/>
          <w:sz w:val="25"/>
          <w:szCs w:val="25"/>
        </w:rPr>
        <w:t>.</w:t>
      </w:r>
      <w:r>
        <w:rPr>
          <w:rFonts w:ascii="Times New Roman" w:eastAsia="Times New Roman" w:hAnsi="Times New Roman" w:cs="Times New Roman"/>
          <w:color w:val="000000"/>
          <w:sz w:val="25"/>
          <w:szCs w:val="25"/>
        </w:rPr>
        <w:t xml:space="preserve"> </w:t>
      </w:r>
      <w:r w:rsidR="00F877DF">
        <w:rPr>
          <w:rFonts w:ascii="Times New Roman" w:eastAsia="Times New Roman" w:hAnsi="Times New Roman" w:cs="Times New Roman"/>
          <w:color w:val="000000"/>
          <w:sz w:val="25"/>
          <w:szCs w:val="25"/>
        </w:rPr>
        <w:t xml:space="preserve"> </w:t>
      </w:r>
      <w:r w:rsidR="007A444F" w:rsidRPr="007A444F">
        <w:rPr>
          <w:rFonts w:ascii="inherit" w:eastAsia="Times New Roman" w:hAnsi="inherit" w:cs="Times New Roman"/>
          <w:b/>
          <w:bCs/>
          <w:color w:val="000000"/>
          <w:sz w:val="25"/>
          <w:szCs w:val="25"/>
        </w:rPr>
        <w:t>Resident councils.</w:t>
      </w:r>
    </w:p>
    <w:p w14:paraId="3CCD5E84" w14:textId="77777777" w:rsidR="007A444F" w:rsidRPr="007A444F" w:rsidRDefault="007A444F" w:rsidP="00F877DF">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Residents have the right to organize and participate in resident councils as described in section </w:t>
      </w:r>
      <w:hyperlink r:id="rId5" w:anchor="stat.144G.41.5" w:history="1">
        <w:r w:rsidRPr="007A444F">
          <w:rPr>
            <w:rFonts w:ascii="Times New Roman" w:eastAsia="Times New Roman" w:hAnsi="Times New Roman" w:cs="Times New Roman"/>
            <w:color w:val="2B6DAD"/>
            <w:sz w:val="25"/>
            <w:szCs w:val="25"/>
            <w:u w:val="single"/>
          </w:rPr>
          <w:t>144G.41, subdivision 5</w:t>
        </w:r>
      </w:hyperlink>
      <w:r w:rsidRPr="007A444F">
        <w:rPr>
          <w:rFonts w:ascii="Times New Roman" w:eastAsia="Times New Roman" w:hAnsi="Times New Roman" w:cs="Times New Roman"/>
          <w:color w:val="000000"/>
          <w:sz w:val="25"/>
          <w:szCs w:val="25"/>
        </w:rPr>
        <w:t>.</w:t>
      </w:r>
    </w:p>
    <w:p w14:paraId="2DAFBFDA" w14:textId="5B201593" w:rsidR="007A444F" w:rsidRPr="007A444F" w:rsidRDefault="007A444F" w:rsidP="007A444F">
      <w:pPr>
        <w:shd w:val="clear" w:color="auto" w:fill="FFFFFF"/>
        <w:spacing w:after="0" w:line="240" w:lineRule="auto"/>
        <w:rPr>
          <w:rFonts w:ascii="Times New Roman" w:eastAsia="Times New Roman" w:hAnsi="Times New Roman" w:cs="Times New Roman"/>
          <w:color w:val="000000"/>
          <w:sz w:val="25"/>
          <w:szCs w:val="25"/>
        </w:rPr>
      </w:pPr>
    </w:p>
    <w:p w14:paraId="59A671D9" w14:textId="5A74D4D4" w:rsidR="007A444F" w:rsidRPr="00066990" w:rsidRDefault="00066990" w:rsidP="00066990">
      <w:pPr>
        <w:shd w:val="clear" w:color="auto" w:fill="FFFFFF"/>
        <w:spacing w:after="0" w:line="240" w:lineRule="atLeast"/>
        <w:outlineLvl w:val="1"/>
        <w:rPr>
          <w:rFonts w:ascii="inherit" w:eastAsia="Times New Roman" w:hAnsi="inherit" w:cs="Times New Roman"/>
          <w:color w:val="000000"/>
          <w:sz w:val="25"/>
          <w:szCs w:val="25"/>
        </w:rPr>
      </w:pPr>
      <w:r w:rsidRPr="00066990">
        <w:rPr>
          <w:rFonts w:ascii="inherit" w:eastAsia="Times New Roman" w:hAnsi="inherit" w:cs="Times New Roman"/>
          <w:b/>
          <w:bCs/>
          <w:color w:val="000000"/>
          <w:sz w:val="25"/>
          <w:szCs w:val="25"/>
        </w:rPr>
        <w:t>2</w:t>
      </w:r>
      <w:r w:rsidR="00F877DF">
        <w:rPr>
          <w:rFonts w:ascii="inherit" w:eastAsia="Times New Roman" w:hAnsi="inherit" w:cs="Times New Roman"/>
          <w:b/>
          <w:bCs/>
          <w:color w:val="000000"/>
          <w:sz w:val="25"/>
          <w:szCs w:val="25"/>
        </w:rPr>
        <w:t>3</w:t>
      </w:r>
      <w:r w:rsidRPr="00066990">
        <w:rPr>
          <w:rFonts w:ascii="inherit" w:eastAsia="Times New Roman" w:hAnsi="inherit" w:cs="Times New Roman"/>
          <w:b/>
          <w:bCs/>
          <w:color w:val="000000"/>
          <w:sz w:val="25"/>
          <w:szCs w:val="25"/>
        </w:rPr>
        <w:t>.</w:t>
      </w:r>
      <w:r>
        <w:rPr>
          <w:rFonts w:ascii="inherit" w:eastAsia="Times New Roman" w:hAnsi="inherit" w:cs="Times New Roman"/>
          <w:color w:val="000000"/>
          <w:sz w:val="25"/>
          <w:szCs w:val="25"/>
        </w:rPr>
        <w:t xml:space="preserve"> </w:t>
      </w:r>
      <w:r w:rsidR="007A444F" w:rsidRPr="007A444F">
        <w:rPr>
          <w:rFonts w:ascii="inherit" w:eastAsia="Times New Roman" w:hAnsi="inherit" w:cs="Times New Roman"/>
          <w:b/>
          <w:bCs/>
          <w:color w:val="000000"/>
          <w:sz w:val="25"/>
          <w:szCs w:val="25"/>
        </w:rPr>
        <w:t>Family councils.</w:t>
      </w:r>
    </w:p>
    <w:p w14:paraId="616A8512" w14:textId="1AB3A0A8" w:rsidR="007A444F" w:rsidRDefault="007A444F" w:rsidP="00F877DF">
      <w:pPr>
        <w:shd w:val="clear" w:color="auto" w:fill="FFFFFF"/>
        <w:spacing w:before="48" w:after="120" w:line="240" w:lineRule="auto"/>
        <w:rPr>
          <w:rFonts w:ascii="Times New Roman" w:eastAsia="Times New Roman" w:hAnsi="Times New Roman" w:cs="Times New Roman"/>
          <w:color w:val="000000"/>
          <w:sz w:val="25"/>
          <w:szCs w:val="25"/>
        </w:rPr>
      </w:pPr>
      <w:r w:rsidRPr="007A444F">
        <w:rPr>
          <w:rFonts w:ascii="Times New Roman" w:eastAsia="Times New Roman" w:hAnsi="Times New Roman" w:cs="Times New Roman"/>
          <w:color w:val="000000"/>
          <w:sz w:val="25"/>
          <w:szCs w:val="25"/>
        </w:rPr>
        <w:t>Residents have the right to participate in family councils formed by families or residents as described in section </w:t>
      </w:r>
      <w:hyperlink r:id="rId6" w:anchor="stat.144G.41.6" w:history="1">
        <w:r w:rsidRPr="007A444F">
          <w:rPr>
            <w:rFonts w:ascii="Times New Roman" w:eastAsia="Times New Roman" w:hAnsi="Times New Roman" w:cs="Times New Roman"/>
            <w:color w:val="2B6DAD"/>
            <w:sz w:val="25"/>
            <w:szCs w:val="25"/>
            <w:u w:val="single"/>
          </w:rPr>
          <w:t>144G.41, subdivision 6</w:t>
        </w:r>
      </w:hyperlink>
      <w:r w:rsidRPr="007A444F">
        <w:rPr>
          <w:rFonts w:ascii="Times New Roman" w:eastAsia="Times New Roman" w:hAnsi="Times New Roman" w:cs="Times New Roman"/>
          <w:color w:val="000000"/>
          <w:sz w:val="25"/>
          <w:szCs w:val="25"/>
        </w:rPr>
        <w:t>.</w:t>
      </w:r>
    </w:p>
    <w:p w14:paraId="57893228" w14:textId="77777777" w:rsidR="00895B07" w:rsidRDefault="00895B07" w:rsidP="00784E02">
      <w:pPr>
        <w:shd w:val="clear" w:color="auto" w:fill="FFFFFF"/>
        <w:spacing w:before="48" w:after="120" w:line="240" w:lineRule="auto"/>
        <w:rPr>
          <w:rFonts w:ascii="Times New Roman" w:eastAsia="Times New Roman" w:hAnsi="Times New Roman" w:cs="Times New Roman"/>
          <w:b/>
          <w:bCs/>
          <w:color w:val="000000"/>
          <w:sz w:val="32"/>
          <w:szCs w:val="32"/>
        </w:rPr>
      </w:pPr>
    </w:p>
    <w:p w14:paraId="4711DE3B" w14:textId="051D7E76" w:rsidR="00784E02" w:rsidRPr="00784E02" w:rsidRDefault="00784E02" w:rsidP="00784E02">
      <w:pPr>
        <w:shd w:val="clear" w:color="auto" w:fill="FFFFFF"/>
        <w:spacing w:before="48" w:after="120" w:line="240" w:lineRule="auto"/>
        <w:rPr>
          <w:rFonts w:ascii="Times New Roman" w:eastAsia="Times New Roman" w:hAnsi="Times New Roman" w:cs="Times New Roman"/>
          <w:b/>
          <w:bCs/>
          <w:color w:val="000000"/>
          <w:sz w:val="32"/>
          <w:szCs w:val="32"/>
        </w:rPr>
      </w:pPr>
      <w:r w:rsidRPr="00784E02">
        <w:rPr>
          <w:rFonts w:ascii="Times New Roman" w:eastAsia="Times New Roman" w:hAnsi="Times New Roman" w:cs="Times New Roman"/>
          <w:b/>
          <w:bCs/>
          <w:color w:val="000000"/>
          <w:sz w:val="32"/>
          <w:szCs w:val="32"/>
        </w:rPr>
        <w:t xml:space="preserve">Resources </w:t>
      </w:r>
    </w:p>
    <w:p w14:paraId="13874DC2" w14:textId="77777777" w:rsidR="00784E02" w:rsidRPr="00784E02" w:rsidRDefault="00784E02" w:rsidP="00784E02">
      <w:pPr>
        <w:shd w:val="clear" w:color="auto" w:fill="FFFFFF"/>
        <w:spacing w:before="48" w:after="120" w:line="240" w:lineRule="auto"/>
        <w:rPr>
          <w:rFonts w:ascii="Times New Roman" w:eastAsia="Times New Roman" w:hAnsi="Times New Roman" w:cs="Times New Roman"/>
          <w:b/>
          <w:bCs/>
          <w:color w:val="000000"/>
          <w:sz w:val="25"/>
          <w:szCs w:val="25"/>
        </w:rPr>
      </w:pPr>
      <w:r w:rsidRPr="00784E02">
        <w:rPr>
          <w:rFonts w:ascii="Times New Roman" w:eastAsia="Times New Roman" w:hAnsi="Times New Roman" w:cs="Times New Roman"/>
          <w:b/>
          <w:bCs/>
          <w:color w:val="000000"/>
          <w:sz w:val="25"/>
          <w:szCs w:val="25"/>
        </w:rPr>
        <w:t xml:space="preserve">You may contact your licensed provider as indicated below: </w:t>
      </w:r>
    </w:p>
    <w:p w14:paraId="48BEDA87" w14:textId="53BDBC77" w:rsidR="00784E02" w:rsidRPr="00784E02" w:rsidRDefault="00784E02" w:rsidP="00784E02">
      <w:pPr>
        <w:shd w:val="clear" w:color="auto" w:fill="FFFFFF"/>
        <w:spacing w:before="48" w:after="120" w:line="240" w:lineRule="auto"/>
        <w:rPr>
          <w:rFonts w:ascii="Times New Roman" w:eastAsia="Times New Roman" w:hAnsi="Times New Roman" w:cs="Times New Roman"/>
          <w:color w:val="000000"/>
          <w:sz w:val="25"/>
          <w:szCs w:val="25"/>
        </w:rPr>
      </w:pPr>
      <w:r w:rsidRPr="00784E02">
        <w:rPr>
          <w:rFonts w:ascii="Times New Roman" w:eastAsia="Times New Roman" w:hAnsi="Times New Roman" w:cs="Times New Roman"/>
          <w:color w:val="000000"/>
          <w:sz w:val="25"/>
          <w:szCs w:val="25"/>
        </w:rPr>
        <w:t xml:space="preserve">Licensee Name: </w:t>
      </w:r>
      <w:r>
        <w:rPr>
          <w:rFonts w:ascii="Times New Roman" w:eastAsia="Times New Roman" w:hAnsi="Times New Roman" w:cs="Times New Roman"/>
          <w:color w:val="000000"/>
          <w:sz w:val="25"/>
          <w:szCs w:val="25"/>
        </w:rPr>
        <w:t xml:space="preserve"> ____________________________________________________________</w:t>
      </w:r>
    </w:p>
    <w:p w14:paraId="1CE21CF8" w14:textId="47EFC793" w:rsidR="00784E02" w:rsidRDefault="00784E02" w:rsidP="00784E02">
      <w:pPr>
        <w:shd w:val="clear" w:color="auto" w:fill="FFFFFF"/>
        <w:spacing w:before="48" w:after="120" w:line="240" w:lineRule="auto"/>
        <w:rPr>
          <w:rFonts w:ascii="Times New Roman" w:eastAsia="Times New Roman" w:hAnsi="Times New Roman" w:cs="Times New Roman"/>
          <w:color w:val="000000"/>
          <w:sz w:val="25"/>
          <w:szCs w:val="25"/>
        </w:rPr>
      </w:pPr>
      <w:r w:rsidRPr="00784E02">
        <w:rPr>
          <w:rFonts w:ascii="Times New Roman" w:eastAsia="Times New Roman" w:hAnsi="Times New Roman" w:cs="Times New Roman"/>
          <w:color w:val="000000"/>
          <w:sz w:val="25"/>
          <w:szCs w:val="25"/>
        </w:rPr>
        <w:t xml:space="preserve">Phone: </w:t>
      </w:r>
      <w:r>
        <w:rPr>
          <w:rFonts w:ascii="Times New Roman" w:eastAsia="Times New Roman" w:hAnsi="Times New Roman" w:cs="Times New Roman"/>
          <w:color w:val="000000"/>
          <w:sz w:val="25"/>
          <w:szCs w:val="25"/>
        </w:rPr>
        <w:t>____________________________________________________________________</w:t>
      </w:r>
    </w:p>
    <w:p w14:paraId="5CD238B8" w14:textId="00F9BAAF" w:rsidR="00784E02" w:rsidRPr="00784E02" w:rsidRDefault="00784E02" w:rsidP="00784E02">
      <w:pPr>
        <w:shd w:val="clear" w:color="auto" w:fill="FFFFFF"/>
        <w:spacing w:before="48" w:after="120" w:line="240" w:lineRule="auto"/>
        <w:rPr>
          <w:rFonts w:ascii="Times New Roman" w:eastAsia="Times New Roman" w:hAnsi="Times New Roman" w:cs="Times New Roman"/>
          <w:color w:val="000000"/>
          <w:sz w:val="25"/>
          <w:szCs w:val="25"/>
        </w:rPr>
      </w:pPr>
      <w:r w:rsidRPr="00784E02">
        <w:rPr>
          <w:rFonts w:ascii="Times New Roman" w:eastAsia="Times New Roman" w:hAnsi="Times New Roman" w:cs="Times New Roman"/>
          <w:color w:val="000000"/>
          <w:sz w:val="25"/>
          <w:szCs w:val="25"/>
        </w:rPr>
        <w:t xml:space="preserve">Email: </w:t>
      </w:r>
      <w:r>
        <w:rPr>
          <w:rFonts w:ascii="Times New Roman" w:eastAsia="Times New Roman" w:hAnsi="Times New Roman" w:cs="Times New Roman"/>
          <w:color w:val="000000"/>
          <w:sz w:val="25"/>
          <w:szCs w:val="25"/>
        </w:rPr>
        <w:t>____________________________________________________________________</w:t>
      </w:r>
    </w:p>
    <w:p w14:paraId="07D6D638" w14:textId="3E818A2D" w:rsidR="00784E02" w:rsidRPr="00784E02" w:rsidRDefault="00784E02" w:rsidP="00784E02">
      <w:pPr>
        <w:shd w:val="clear" w:color="auto" w:fill="FFFFFF"/>
        <w:spacing w:before="48" w:after="120" w:line="240" w:lineRule="auto"/>
        <w:rPr>
          <w:rFonts w:ascii="Times New Roman" w:eastAsia="Times New Roman" w:hAnsi="Times New Roman" w:cs="Times New Roman"/>
          <w:color w:val="000000"/>
          <w:sz w:val="25"/>
          <w:szCs w:val="25"/>
        </w:rPr>
      </w:pPr>
      <w:r w:rsidRPr="00784E02">
        <w:rPr>
          <w:rFonts w:ascii="Times New Roman" w:eastAsia="Times New Roman" w:hAnsi="Times New Roman" w:cs="Times New Roman"/>
          <w:color w:val="000000"/>
          <w:sz w:val="25"/>
          <w:szCs w:val="25"/>
        </w:rPr>
        <w:t xml:space="preserve">Address: </w:t>
      </w:r>
      <w:r>
        <w:rPr>
          <w:rFonts w:ascii="Times New Roman" w:eastAsia="Times New Roman" w:hAnsi="Times New Roman" w:cs="Times New Roman"/>
          <w:color w:val="000000"/>
          <w:sz w:val="25"/>
          <w:szCs w:val="25"/>
        </w:rPr>
        <w:t>__________________________________________________________________</w:t>
      </w:r>
    </w:p>
    <w:p w14:paraId="297A0B2B" w14:textId="30AEBD55" w:rsidR="00CB32F9" w:rsidRDefault="00784E02" w:rsidP="00784E02">
      <w:pPr>
        <w:shd w:val="clear" w:color="auto" w:fill="FFFFFF"/>
        <w:spacing w:before="48" w:after="120" w:line="240" w:lineRule="auto"/>
        <w:rPr>
          <w:rFonts w:ascii="Times New Roman" w:eastAsia="Times New Roman" w:hAnsi="Times New Roman" w:cs="Times New Roman"/>
          <w:color w:val="000000"/>
          <w:sz w:val="25"/>
          <w:szCs w:val="25"/>
        </w:rPr>
      </w:pPr>
      <w:r w:rsidRPr="00784E02">
        <w:rPr>
          <w:rFonts w:ascii="Times New Roman" w:eastAsia="Times New Roman" w:hAnsi="Times New Roman" w:cs="Times New Roman"/>
          <w:color w:val="000000"/>
          <w:sz w:val="25"/>
          <w:szCs w:val="25"/>
        </w:rPr>
        <w:t>Name and title of person to whom problems or complaints may be directed:</w:t>
      </w:r>
    </w:p>
    <w:p w14:paraId="3AA22126" w14:textId="4CB2761A" w:rsidR="00784E02" w:rsidRPr="00784E02" w:rsidRDefault="00784E02" w:rsidP="00784E02">
      <w:pPr>
        <w:shd w:val="clear" w:color="auto" w:fill="FFFFFF"/>
        <w:spacing w:before="48" w:after="120" w:line="240" w:lineRule="auto"/>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__________________________________________________________________________</w:t>
      </w:r>
    </w:p>
    <w:p w14:paraId="6B9262FA" w14:textId="77777777" w:rsidR="00784E02" w:rsidRDefault="00784E02" w:rsidP="00CB32F9">
      <w:pPr>
        <w:rPr>
          <w:rFonts w:ascii="Times New Roman" w:hAnsi="Times New Roman" w:cs="Times New Roman"/>
          <w:b/>
          <w:bCs/>
          <w:sz w:val="28"/>
          <w:szCs w:val="28"/>
        </w:rPr>
      </w:pPr>
    </w:p>
    <w:p w14:paraId="1C195FCA" w14:textId="726D70EF" w:rsidR="00CB32F9" w:rsidRPr="00DD1D76" w:rsidRDefault="00CB32F9" w:rsidP="00CB32F9">
      <w:pPr>
        <w:rPr>
          <w:rFonts w:ascii="Times New Roman" w:hAnsi="Times New Roman" w:cs="Times New Roman"/>
          <w:b/>
          <w:bCs/>
          <w:sz w:val="25"/>
          <w:szCs w:val="25"/>
        </w:rPr>
      </w:pPr>
      <w:r w:rsidRPr="00CB32F9">
        <w:rPr>
          <w:rFonts w:ascii="Times New Roman" w:hAnsi="Times New Roman" w:cs="Times New Roman"/>
          <w:b/>
          <w:bCs/>
          <w:sz w:val="25"/>
          <w:szCs w:val="25"/>
        </w:rPr>
        <w:t xml:space="preserve">Report suspected abuse, neglect, or financial exploitation of a vulnerable adult: </w:t>
      </w:r>
    </w:p>
    <w:p w14:paraId="24019851" w14:textId="77777777" w:rsidR="00CB32F9" w:rsidRPr="00CB32F9" w:rsidRDefault="00CB32F9" w:rsidP="00CB32F9">
      <w:pPr>
        <w:rPr>
          <w:rFonts w:ascii="Times New Roman" w:hAnsi="Times New Roman" w:cs="Times New Roman"/>
          <w:sz w:val="25"/>
          <w:szCs w:val="25"/>
        </w:rPr>
      </w:pPr>
      <w:r w:rsidRPr="00CB32F9">
        <w:rPr>
          <w:rFonts w:ascii="Times New Roman" w:hAnsi="Times New Roman" w:cs="Times New Roman"/>
          <w:sz w:val="25"/>
          <w:szCs w:val="25"/>
        </w:rPr>
        <w:t>If you want to report suspected abuse, neglect, or financial exploitation, you may contact the Minnesota Adult Abuse Reporting Center (MAARC). If you have a complaint about the facility or person providing your services, you may contact the Office of Health Facility Complaints, Minnesota Department of Health. You may also contact the Office of Ombudsman for Long-Term Care or the Office of Ombudsman for Mental Health and Developmental Disabilities.</w:t>
      </w:r>
    </w:p>
    <w:p w14:paraId="395793F0" w14:textId="3520E8A4" w:rsidR="00CB32F9" w:rsidRDefault="00CB32F9" w:rsidP="00CB32F9">
      <w:pPr>
        <w:rPr>
          <w:rFonts w:ascii="Times New Roman" w:hAnsi="Times New Roman" w:cs="Times New Roman"/>
          <w:sz w:val="25"/>
          <w:szCs w:val="25"/>
        </w:rPr>
      </w:pPr>
      <w:r w:rsidRPr="00CB32F9">
        <w:rPr>
          <w:rFonts w:ascii="Times New Roman" w:hAnsi="Times New Roman" w:cs="Times New Roman"/>
          <w:sz w:val="25"/>
          <w:szCs w:val="25"/>
        </w:rPr>
        <w:t>The facility will not retaliate because of a complaint.</w:t>
      </w:r>
    </w:p>
    <w:p w14:paraId="461CE83A" w14:textId="77777777" w:rsidR="00BB5ABF" w:rsidRDefault="00CB32F9" w:rsidP="00BB5ABF">
      <w:pPr>
        <w:spacing w:after="0"/>
        <w:rPr>
          <w:rFonts w:ascii="Times New Roman" w:hAnsi="Times New Roman" w:cs="Times New Roman"/>
          <w:sz w:val="25"/>
          <w:szCs w:val="25"/>
        </w:rPr>
      </w:pPr>
      <w:r w:rsidRPr="00CB32F9">
        <w:rPr>
          <w:rFonts w:ascii="Times New Roman" w:hAnsi="Times New Roman" w:cs="Times New Roman"/>
          <w:sz w:val="25"/>
          <w:szCs w:val="25"/>
        </w:rPr>
        <w:lastRenderedPageBreak/>
        <w:t xml:space="preserve">MINNESOTA ADULT ABUSE REPORTING CENTER (MAARC) </w:t>
      </w:r>
    </w:p>
    <w:p w14:paraId="2334F6DD" w14:textId="77777777" w:rsidR="00BB5ABF" w:rsidRDefault="00CB32F9" w:rsidP="00BB5ABF">
      <w:pPr>
        <w:spacing w:after="0"/>
        <w:rPr>
          <w:rFonts w:ascii="Times New Roman" w:hAnsi="Times New Roman" w:cs="Times New Roman"/>
          <w:sz w:val="25"/>
          <w:szCs w:val="25"/>
        </w:rPr>
      </w:pPr>
      <w:r w:rsidRPr="00CB32F9">
        <w:rPr>
          <w:rFonts w:ascii="Times New Roman" w:hAnsi="Times New Roman" w:cs="Times New Roman"/>
          <w:sz w:val="25"/>
          <w:szCs w:val="25"/>
        </w:rPr>
        <w:t xml:space="preserve">Phone: 1-844-880-1574 </w:t>
      </w:r>
    </w:p>
    <w:p w14:paraId="022DC893" w14:textId="41EF5321" w:rsidR="00CB32F9" w:rsidRPr="00CB32F9" w:rsidRDefault="00CB32F9" w:rsidP="00BB5ABF">
      <w:pPr>
        <w:spacing w:after="0"/>
        <w:rPr>
          <w:rFonts w:ascii="Times New Roman" w:hAnsi="Times New Roman" w:cs="Times New Roman"/>
          <w:sz w:val="25"/>
          <w:szCs w:val="25"/>
        </w:rPr>
      </w:pPr>
      <w:r w:rsidRPr="00CB32F9">
        <w:rPr>
          <w:rFonts w:ascii="Times New Roman" w:hAnsi="Times New Roman" w:cs="Times New Roman"/>
          <w:sz w:val="25"/>
          <w:szCs w:val="25"/>
        </w:rPr>
        <w:t xml:space="preserve">For more information: https://mn.gov/dhs/adult-protection/ </w:t>
      </w:r>
      <w:r w:rsidR="00BB5ABF">
        <w:rPr>
          <w:rFonts w:ascii="Times New Roman" w:hAnsi="Times New Roman" w:cs="Times New Roman"/>
          <w:sz w:val="25"/>
          <w:szCs w:val="25"/>
        </w:rPr>
        <w:t xml:space="preserve"> </w:t>
      </w:r>
    </w:p>
    <w:p w14:paraId="01D77F68" w14:textId="77777777" w:rsidR="00F877DF" w:rsidRDefault="00F877DF" w:rsidP="00CB32F9">
      <w:pPr>
        <w:rPr>
          <w:rFonts w:ascii="Times New Roman" w:hAnsi="Times New Roman" w:cs="Times New Roman"/>
          <w:b/>
          <w:bCs/>
          <w:sz w:val="25"/>
          <w:szCs w:val="25"/>
        </w:rPr>
      </w:pPr>
    </w:p>
    <w:p w14:paraId="7DE9C00F" w14:textId="26540F31" w:rsidR="00BB5ABF" w:rsidRDefault="00CB32F9" w:rsidP="00CB32F9">
      <w:pPr>
        <w:rPr>
          <w:rFonts w:ascii="Times New Roman" w:hAnsi="Times New Roman" w:cs="Times New Roman"/>
          <w:sz w:val="25"/>
          <w:szCs w:val="25"/>
        </w:rPr>
      </w:pPr>
      <w:r w:rsidRPr="00CB32F9">
        <w:rPr>
          <w:rFonts w:ascii="Times New Roman" w:hAnsi="Times New Roman" w:cs="Times New Roman"/>
          <w:b/>
          <w:bCs/>
          <w:sz w:val="25"/>
          <w:szCs w:val="25"/>
        </w:rPr>
        <w:t xml:space="preserve">For all other complaints </w:t>
      </w:r>
      <w:r w:rsidRPr="00CB32F9">
        <w:rPr>
          <w:rFonts w:ascii="Times New Roman" w:hAnsi="Times New Roman" w:cs="Times New Roman"/>
          <w:sz w:val="25"/>
          <w:szCs w:val="25"/>
        </w:rPr>
        <w:t xml:space="preserve">that are not suspected abuse, neglect, or financial exploitation of a vulnerable adult, please contact the Office of Health Facility Complaints at the Minnesota Department of Health: </w:t>
      </w:r>
    </w:p>
    <w:p w14:paraId="50500EA5" w14:textId="77777777" w:rsidR="00F877DF" w:rsidRDefault="00CB32F9" w:rsidP="00BB5ABF">
      <w:pPr>
        <w:spacing w:after="0"/>
        <w:rPr>
          <w:rFonts w:ascii="Times New Roman" w:hAnsi="Times New Roman" w:cs="Times New Roman"/>
          <w:sz w:val="25"/>
          <w:szCs w:val="25"/>
        </w:rPr>
      </w:pPr>
      <w:r w:rsidRPr="00CB32F9">
        <w:rPr>
          <w:rFonts w:ascii="Times New Roman" w:hAnsi="Times New Roman" w:cs="Times New Roman"/>
          <w:sz w:val="25"/>
          <w:szCs w:val="25"/>
        </w:rPr>
        <w:t>MINNESOTA DEPARTMENT OF HEALTH</w:t>
      </w:r>
      <w:r w:rsidR="00F877DF">
        <w:rPr>
          <w:rFonts w:ascii="Times New Roman" w:hAnsi="Times New Roman" w:cs="Times New Roman"/>
          <w:sz w:val="25"/>
          <w:szCs w:val="25"/>
        </w:rPr>
        <w:t xml:space="preserve"> </w:t>
      </w:r>
    </w:p>
    <w:p w14:paraId="58D706A3" w14:textId="5407F508"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OFFICE OF HEALTH FACILITY COMPLAINTS </w:t>
      </w:r>
    </w:p>
    <w:p w14:paraId="26A35187" w14:textId="77777777" w:rsidR="00F877D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PO Box 64970 </w:t>
      </w:r>
    </w:p>
    <w:p w14:paraId="798815B6" w14:textId="2A4EA882"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St. Paul, Minnesota 55164-0970 </w:t>
      </w:r>
    </w:p>
    <w:p w14:paraId="02F65544" w14:textId="77777777"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Phone: 651-201-4200 or 1-800-369-7994 Fax: 651-281-9796 </w:t>
      </w:r>
    </w:p>
    <w:p w14:paraId="75513899" w14:textId="043A08CD" w:rsidR="00BB5ABF" w:rsidRDefault="00F3278A" w:rsidP="00BB5ABF">
      <w:pPr>
        <w:spacing w:after="0"/>
        <w:rPr>
          <w:rFonts w:ascii="Times New Roman" w:hAnsi="Times New Roman" w:cs="Times New Roman"/>
          <w:sz w:val="25"/>
          <w:szCs w:val="25"/>
        </w:rPr>
      </w:pPr>
      <w:hyperlink r:id="rId7" w:history="1">
        <w:r w:rsidR="00BB5ABF" w:rsidRPr="00BB5ABF">
          <w:rPr>
            <w:rStyle w:val="Hyperlink"/>
            <w:rFonts w:ascii="Times New Roman" w:hAnsi="Times New Roman" w:cs="Times New Roman"/>
            <w:sz w:val="25"/>
            <w:szCs w:val="25"/>
          </w:rPr>
          <w:t>health.ohfc-complaints@state.mn.us</w:t>
        </w:r>
      </w:hyperlink>
      <w:r w:rsidR="00BB5ABF">
        <w:rPr>
          <w:rFonts w:ascii="Times New Roman" w:hAnsi="Times New Roman" w:cs="Times New Roman"/>
          <w:sz w:val="25"/>
          <w:szCs w:val="25"/>
        </w:rPr>
        <w:t xml:space="preserve"> </w:t>
      </w:r>
      <w:r w:rsidR="00BB5ABF" w:rsidRPr="00BB5ABF">
        <w:rPr>
          <w:rFonts w:ascii="Times New Roman" w:hAnsi="Times New Roman" w:cs="Times New Roman"/>
          <w:sz w:val="25"/>
          <w:szCs w:val="25"/>
        </w:rPr>
        <w:t xml:space="preserve"> </w:t>
      </w:r>
      <w:hyperlink r:id="rId8" w:history="1">
        <w:r w:rsidR="00BB5ABF" w:rsidRPr="00BB5ABF">
          <w:rPr>
            <w:rStyle w:val="Hyperlink"/>
            <w:rFonts w:ascii="Times New Roman" w:hAnsi="Times New Roman" w:cs="Times New Roman"/>
            <w:sz w:val="25"/>
            <w:szCs w:val="25"/>
          </w:rPr>
          <w:t>https://www.health.state.mn.us/facilities/regulation/ohfc/index.html</w:t>
        </w:r>
      </w:hyperlink>
    </w:p>
    <w:p w14:paraId="22DF48CA" w14:textId="71521735" w:rsidR="00BB5ABF" w:rsidRP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 </w:t>
      </w:r>
    </w:p>
    <w:p w14:paraId="40873B5F" w14:textId="77777777" w:rsidR="00BB5ABF" w:rsidRDefault="00BB5ABF" w:rsidP="00BB5ABF">
      <w:pPr>
        <w:rPr>
          <w:rFonts w:ascii="Times New Roman" w:hAnsi="Times New Roman" w:cs="Times New Roman"/>
          <w:sz w:val="25"/>
          <w:szCs w:val="25"/>
        </w:rPr>
      </w:pPr>
      <w:r w:rsidRPr="00BB5ABF">
        <w:rPr>
          <w:rFonts w:ascii="Times New Roman" w:hAnsi="Times New Roman" w:cs="Times New Roman"/>
          <w:b/>
          <w:bCs/>
          <w:sz w:val="25"/>
          <w:szCs w:val="25"/>
        </w:rPr>
        <w:t>To request advocacy services</w:t>
      </w:r>
      <w:r w:rsidRPr="00BB5ABF">
        <w:rPr>
          <w:rFonts w:ascii="Times New Roman" w:hAnsi="Times New Roman" w:cs="Times New Roman"/>
          <w:sz w:val="25"/>
          <w:szCs w:val="25"/>
        </w:rPr>
        <w:t>, please contact the Office of Ombudsman for Long-Term Care or the Office of Ombudsman for Mental Health and Developmental Disabilities:</w:t>
      </w:r>
    </w:p>
    <w:p w14:paraId="015BA391" w14:textId="3A512405"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OFFICE OF OMBUDSMAN FOR LONG-TERM CARE </w:t>
      </w:r>
    </w:p>
    <w:p w14:paraId="679481F4" w14:textId="77777777"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PO Box 64971 St. Paul, MN 55164-0971 </w:t>
      </w:r>
    </w:p>
    <w:p w14:paraId="08C5EE53" w14:textId="77777777"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1-800-657-3591 or 651-431-2555 </w:t>
      </w:r>
    </w:p>
    <w:p w14:paraId="3EEE114E" w14:textId="77777777"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Email: </w:t>
      </w:r>
      <w:hyperlink r:id="rId9" w:history="1">
        <w:r w:rsidRPr="00BB5ABF">
          <w:rPr>
            <w:rStyle w:val="Hyperlink"/>
            <w:rFonts w:ascii="Times New Roman" w:hAnsi="Times New Roman" w:cs="Times New Roman"/>
            <w:sz w:val="25"/>
            <w:szCs w:val="25"/>
          </w:rPr>
          <w:t>MBA.OOLTC@state.mn.us</w:t>
        </w:r>
      </w:hyperlink>
      <w:r>
        <w:rPr>
          <w:rFonts w:ascii="Times New Roman" w:hAnsi="Times New Roman" w:cs="Times New Roman"/>
          <w:sz w:val="25"/>
          <w:szCs w:val="25"/>
        </w:rPr>
        <w:t xml:space="preserve"> </w:t>
      </w:r>
      <w:r w:rsidRPr="00BB5ABF">
        <w:rPr>
          <w:rFonts w:ascii="Times New Roman" w:hAnsi="Times New Roman" w:cs="Times New Roman"/>
          <w:sz w:val="25"/>
          <w:szCs w:val="25"/>
        </w:rPr>
        <w:t xml:space="preserve"> </w:t>
      </w:r>
    </w:p>
    <w:p w14:paraId="731CFD91" w14:textId="55DFAB42"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Web: </w:t>
      </w:r>
      <w:hyperlink r:id="rId10" w:history="1">
        <w:r w:rsidRPr="00BB5ABF">
          <w:rPr>
            <w:rStyle w:val="Hyperlink"/>
            <w:rFonts w:ascii="Times New Roman" w:hAnsi="Times New Roman" w:cs="Times New Roman"/>
            <w:sz w:val="25"/>
            <w:szCs w:val="25"/>
          </w:rPr>
          <w:t>http://www.mnaging.org/Advocate/OLTC.aspx</w:t>
        </w:r>
      </w:hyperlink>
      <w:r w:rsidRPr="00BB5ABF">
        <w:rPr>
          <w:rFonts w:ascii="Times New Roman" w:hAnsi="Times New Roman" w:cs="Times New Roman"/>
          <w:sz w:val="25"/>
          <w:szCs w:val="25"/>
        </w:rPr>
        <w:t xml:space="preserve"> </w:t>
      </w:r>
    </w:p>
    <w:p w14:paraId="00B9DBD9" w14:textId="77777777" w:rsidR="00BB5ABF" w:rsidRDefault="00BB5ABF" w:rsidP="00BB5ABF">
      <w:pPr>
        <w:spacing w:after="0"/>
        <w:rPr>
          <w:rFonts w:ascii="Times New Roman" w:hAnsi="Times New Roman" w:cs="Times New Roman"/>
          <w:sz w:val="25"/>
          <w:szCs w:val="25"/>
        </w:rPr>
      </w:pPr>
    </w:p>
    <w:p w14:paraId="5B24D965" w14:textId="77777777"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OFFICE OF OMBUDSMAN FOR MENTAL HEALTH AND DEVELOPMENTAL DISABILITIES </w:t>
      </w:r>
    </w:p>
    <w:p w14:paraId="4619689D" w14:textId="77777777"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121 7th Place East Metro Square Building St. Paul, MN 55101-2117 </w:t>
      </w:r>
    </w:p>
    <w:p w14:paraId="41D2E5E0" w14:textId="77777777"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1-800-657-3506 or 651-757-1800 </w:t>
      </w:r>
    </w:p>
    <w:p w14:paraId="19B49017" w14:textId="01313265"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Email: </w:t>
      </w:r>
      <w:hyperlink r:id="rId11" w:history="1">
        <w:r w:rsidRPr="00BB5ABF">
          <w:rPr>
            <w:rStyle w:val="Hyperlink"/>
            <w:rFonts w:ascii="Times New Roman" w:hAnsi="Times New Roman" w:cs="Times New Roman"/>
            <w:sz w:val="25"/>
            <w:szCs w:val="25"/>
          </w:rPr>
          <w:t>Ombudsman.mhdd@state.mn.us</w:t>
        </w:r>
      </w:hyperlink>
      <w:r w:rsidRPr="00BB5ABF">
        <w:rPr>
          <w:rFonts w:ascii="Times New Roman" w:hAnsi="Times New Roman" w:cs="Times New Roman"/>
          <w:sz w:val="25"/>
          <w:szCs w:val="25"/>
        </w:rPr>
        <w:t xml:space="preserve"> </w:t>
      </w:r>
    </w:p>
    <w:p w14:paraId="6AF82367" w14:textId="3FE1A5EC"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Web: </w:t>
      </w:r>
      <w:hyperlink r:id="rId12" w:history="1">
        <w:r w:rsidRPr="00BB5ABF">
          <w:rPr>
            <w:rStyle w:val="Hyperlink"/>
            <w:rFonts w:ascii="Times New Roman" w:hAnsi="Times New Roman" w:cs="Times New Roman"/>
            <w:sz w:val="25"/>
            <w:szCs w:val="25"/>
          </w:rPr>
          <w:t>https://mn.gov/omhdd/</w:t>
        </w:r>
      </w:hyperlink>
      <w:r w:rsidRPr="00BB5ABF">
        <w:rPr>
          <w:rFonts w:ascii="Times New Roman" w:hAnsi="Times New Roman" w:cs="Times New Roman"/>
          <w:sz w:val="25"/>
          <w:szCs w:val="25"/>
        </w:rPr>
        <w:t xml:space="preserve"> </w:t>
      </w:r>
    </w:p>
    <w:p w14:paraId="23A118C4" w14:textId="77777777" w:rsidR="00BB5ABF" w:rsidRPr="00BB5ABF" w:rsidRDefault="00BB5ABF" w:rsidP="00BB5ABF">
      <w:pPr>
        <w:spacing w:after="0"/>
        <w:rPr>
          <w:rFonts w:ascii="Times New Roman" w:hAnsi="Times New Roman" w:cs="Times New Roman"/>
          <w:sz w:val="25"/>
          <w:szCs w:val="25"/>
        </w:rPr>
      </w:pPr>
    </w:p>
    <w:p w14:paraId="11BAAB65" w14:textId="77777777"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MID-MINNESOTA LEGAL AID/MINNESOTA DISABILITY LAW CENTER </w:t>
      </w:r>
    </w:p>
    <w:p w14:paraId="38813BCB" w14:textId="1F1F6036"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(Protection and Advocacy Systems) </w:t>
      </w:r>
    </w:p>
    <w:p w14:paraId="2ECF8ACE" w14:textId="77777777"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430 First Avenue North, Suite 300 Minneapolis, </w:t>
      </w:r>
    </w:p>
    <w:p w14:paraId="74DC5F0A" w14:textId="77777777"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MN 55401-1780 1-800-292-4150 </w:t>
      </w:r>
    </w:p>
    <w:p w14:paraId="4C732532" w14:textId="2202F959" w:rsidR="00BB5ABF" w:rsidRDefault="00F3278A" w:rsidP="00BB5ABF">
      <w:pPr>
        <w:spacing w:after="0"/>
        <w:rPr>
          <w:rFonts w:ascii="Times New Roman" w:hAnsi="Times New Roman" w:cs="Times New Roman"/>
          <w:sz w:val="25"/>
          <w:szCs w:val="25"/>
        </w:rPr>
      </w:pPr>
      <w:hyperlink r:id="rId13" w:history="1">
        <w:r w:rsidR="00BB5ABF" w:rsidRPr="00BB5ABF">
          <w:rPr>
            <w:rStyle w:val="Hyperlink"/>
            <w:rFonts w:ascii="Times New Roman" w:hAnsi="Times New Roman" w:cs="Times New Roman"/>
            <w:sz w:val="25"/>
            <w:szCs w:val="25"/>
          </w:rPr>
          <w:t>mndlc@mylegalaid.org</w:t>
        </w:r>
      </w:hyperlink>
      <w:r w:rsidR="00BB5ABF">
        <w:rPr>
          <w:rFonts w:ascii="Times New Roman" w:hAnsi="Times New Roman" w:cs="Times New Roman"/>
          <w:sz w:val="25"/>
          <w:szCs w:val="25"/>
        </w:rPr>
        <w:t xml:space="preserve"> </w:t>
      </w:r>
      <w:r w:rsidR="00BB5ABF" w:rsidRPr="00BB5ABF">
        <w:rPr>
          <w:rFonts w:ascii="Times New Roman" w:hAnsi="Times New Roman" w:cs="Times New Roman"/>
          <w:sz w:val="25"/>
          <w:szCs w:val="25"/>
        </w:rPr>
        <w:t xml:space="preserve"> (</w:t>
      </w:r>
      <w:hyperlink r:id="rId14" w:history="1">
        <w:r w:rsidR="00BB5ABF" w:rsidRPr="00BB5ABF">
          <w:rPr>
            <w:rStyle w:val="Hyperlink"/>
            <w:rFonts w:ascii="Times New Roman" w:hAnsi="Times New Roman" w:cs="Times New Roman"/>
            <w:sz w:val="25"/>
            <w:szCs w:val="25"/>
          </w:rPr>
          <w:t>http://mylegalaid.org/</w:t>
        </w:r>
      </w:hyperlink>
      <w:r w:rsidR="00BB5ABF" w:rsidRPr="00BB5ABF">
        <w:rPr>
          <w:rFonts w:ascii="Times New Roman" w:hAnsi="Times New Roman" w:cs="Times New Roman"/>
          <w:sz w:val="25"/>
          <w:szCs w:val="25"/>
        </w:rPr>
        <w:t xml:space="preserve">) </w:t>
      </w:r>
    </w:p>
    <w:p w14:paraId="33597DF0" w14:textId="77777777" w:rsidR="00BB5ABF" w:rsidRPr="00BB5ABF" w:rsidRDefault="00BB5ABF" w:rsidP="00BB5ABF">
      <w:pPr>
        <w:spacing w:after="0"/>
        <w:rPr>
          <w:rFonts w:ascii="Times New Roman" w:hAnsi="Times New Roman" w:cs="Times New Roman"/>
          <w:sz w:val="25"/>
          <w:szCs w:val="25"/>
        </w:rPr>
      </w:pPr>
    </w:p>
    <w:p w14:paraId="7BDB1772" w14:textId="77777777"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MINNESOTA DEPARTMENT OF HUMAN SERVICES </w:t>
      </w:r>
    </w:p>
    <w:p w14:paraId="67DA68C2" w14:textId="4EA71B9C"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(Medicaid Fraud and Abuse-payment issues) </w:t>
      </w:r>
    </w:p>
    <w:p w14:paraId="16C434E4" w14:textId="77777777"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Surveillance and Integrity Review Services </w:t>
      </w:r>
    </w:p>
    <w:p w14:paraId="75FFC1F4" w14:textId="77777777"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PO Box 64982 St Paul, MN 55164-0982 </w:t>
      </w:r>
    </w:p>
    <w:p w14:paraId="4D729C42" w14:textId="77777777"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lastRenderedPageBreak/>
        <w:t xml:space="preserve">1-800-657-3750 or 651-431-2650 </w:t>
      </w:r>
    </w:p>
    <w:p w14:paraId="7866D5E3" w14:textId="6724A060" w:rsidR="00BB5ABF" w:rsidRDefault="00F3278A" w:rsidP="00BB5ABF">
      <w:pPr>
        <w:spacing w:after="0"/>
        <w:rPr>
          <w:rFonts w:ascii="Times New Roman" w:hAnsi="Times New Roman" w:cs="Times New Roman"/>
          <w:sz w:val="25"/>
          <w:szCs w:val="25"/>
        </w:rPr>
      </w:pPr>
      <w:hyperlink r:id="rId15" w:history="1">
        <w:r w:rsidR="00BB5ABF" w:rsidRPr="00BB5ABF">
          <w:rPr>
            <w:rStyle w:val="Hyperlink"/>
            <w:rFonts w:ascii="Times New Roman" w:hAnsi="Times New Roman" w:cs="Times New Roman"/>
            <w:sz w:val="25"/>
            <w:szCs w:val="25"/>
          </w:rPr>
          <w:t>DHS.SIRS@state.mn.us</w:t>
        </w:r>
      </w:hyperlink>
      <w:r w:rsidR="00BB5ABF">
        <w:rPr>
          <w:rFonts w:ascii="Times New Roman" w:hAnsi="Times New Roman" w:cs="Times New Roman"/>
          <w:sz w:val="25"/>
          <w:szCs w:val="25"/>
        </w:rPr>
        <w:t xml:space="preserve"> </w:t>
      </w:r>
      <w:r w:rsidR="00BB5ABF" w:rsidRPr="00BB5ABF">
        <w:rPr>
          <w:rFonts w:ascii="Times New Roman" w:hAnsi="Times New Roman" w:cs="Times New Roman"/>
          <w:sz w:val="25"/>
          <w:szCs w:val="25"/>
        </w:rPr>
        <w:t xml:space="preserve"> </w:t>
      </w:r>
    </w:p>
    <w:p w14:paraId="032962F0" w14:textId="77777777" w:rsidR="00BB5ABF" w:rsidRPr="00BB5ABF" w:rsidRDefault="00BB5ABF" w:rsidP="00BB5ABF">
      <w:pPr>
        <w:spacing w:after="0"/>
        <w:rPr>
          <w:rFonts w:ascii="Times New Roman" w:hAnsi="Times New Roman" w:cs="Times New Roman"/>
          <w:sz w:val="25"/>
          <w:szCs w:val="25"/>
        </w:rPr>
      </w:pPr>
    </w:p>
    <w:p w14:paraId="014E4EDB" w14:textId="77777777"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SENIOR LINKAGE LINE (Aging and Disability Resource Center/Agency on Aging) Minnesota Board on Aging </w:t>
      </w:r>
    </w:p>
    <w:p w14:paraId="5B1EC87C" w14:textId="04FD37B2"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PO Box 64976 St. Paul, MN 55155 </w:t>
      </w:r>
    </w:p>
    <w:p w14:paraId="1D5EED07" w14:textId="77777777" w:rsidR="00BB5ABF" w:rsidRDefault="00BB5ABF" w:rsidP="00BB5ABF">
      <w:pPr>
        <w:spacing w:after="0"/>
        <w:rPr>
          <w:rFonts w:ascii="Times New Roman" w:hAnsi="Times New Roman" w:cs="Times New Roman"/>
          <w:sz w:val="25"/>
          <w:szCs w:val="25"/>
        </w:rPr>
      </w:pPr>
      <w:r w:rsidRPr="00BB5ABF">
        <w:rPr>
          <w:rFonts w:ascii="Times New Roman" w:hAnsi="Times New Roman" w:cs="Times New Roman"/>
          <w:sz w:val="25"/>
          <w:szCs w:val="25"/>
        </w:rPr>
        <w:t xml:space="preserve">1-800-333-2433 </w:t>
      </w:r>
    </w:p>
    <w:p w14:paraId="7183412F" w14:textId="00A6404B" w:rsidR="00BB5ABF" w:rsidRDefault="00F3278A" w:rsidP="00BB5ABF">
      <w:pPr>
        <w:spacing w:after="0"/>
        <w:rPr>
          <w:rFonts w:ascii="Times New Roman" w:hAnsi="Times New Roman" w:cs="Times New Roman"/>
          <w:sz w:val="25"/>
          <w:szCs w:val="25"/>
        </w:rPr>
      </w:pPr>
      <w:hyperlink r:id="rId16" w:history="1">
        <w:r w:rsidR="00BB5ABF" w:rsidRPr="009E0EA7">
          <w:rPr>
            <w:rStyle w:val="Hyperlink"/>
            <w:rFonts w:ascii="Times New Roman" w:hAnsi="Times New Roman" w:cs="Times New Roman"/>
            <w:sz w:val="25"/>
            <w:szCs w:val="25"/>
          </w:rPr>
          <w:t>senior.linkage@state.mn.us</w:t>
        </w:r>
      </w:hyperlink>
    </w:p>
    <w:p w14:paraId="39B15071" w14:textId="265EF7E2" w:rsidR="00066990" w:rsidRPr="00F877DF" w:rsidRDefault="00BB5ABF" w:rsidP="00F877DF">
      <w:pPr>
        <w:spacing w:after="0"/>
        <w:rPr>
          <w:rFonts w:ascii="Times New Roman" w:hAnsi="Times New Roman" w:cs="Times New Roman"/>
          <w:sz w:val="25"/>
          <w:szCs w:val="25"/>
        </w:rPr>
      </w:pPr>
      <w:r w:rsidRPr="00BB5ABF">
        <w:rPr>
          <w:rFonts w:ascii="Times New Roman" w:hAnsi="Times New Roman" w:cs="Times New Roman"/>
          <w:sz w:val="25"/>
          <w:szCs w:val="25"/>
        </w:rPr>
        <w:t xml:space="preserve"> </w:t>
      </w:r>
      <w:hyperlink r:id="rId17" w:history="1">
        <w:r w:rsidR="00F877DF" w:rsidRPr="009E0EA7">
          <w:rPr>
            <w:rStyle w:val="Hyperlink"/>
            <w:rFonts w:ascii="Times New Roman" w:hAnsi="Times New Roman" w:cs="Times New Roman"/>
            <w:sz w:val="25"/>
            <w:szCs w:val="25"/>
          </w:rPr>
          <w:t>www.SeniorLinkageLine.com</w:t>
        </w:r>
      </w:hyperlink>
      <w:r w:rsidR="00F877DF">
        <w:rPr>
          <w:rFonts w:ascii="Times New Roman" w:hAnsi="Times New Roman" w:cs="Times New Roman"/>
          <w:sz w:val="25"/>
          <w:szCs w:val="25"/>
        </w:rPr>
        <w:t xml:space="preserve"> </w:t>
      </w:r>
    </w:p>
    <w:p w14:paraId="4860B934" w14:textId="43F9FE74" w:rsidR="00066990" w:rsidRDefault="00066990"/>
    <w:sectPr w:rsidR="00066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A7876"/>
    <w:multiLevelType w:val="hybridMultilevel"/>
    <w:tmpl w:val="4F84F91A"/>
    <w:lvl w:ilvl="0" w:tplc="D1DEEB08">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28335F11"/>
    <w:multiLevelType w:val="hybridMultilevel"/>
    <w:tmpl w:val="C6DC5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6E93679"/>
    <w:multiLevelType w:val="hybridMultilevel"/>
    <w:tmpl w:val="1EBA406C"/>
    <w:lvl w:ilvl="0" w:tplc="C3589A4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15:restartNumberingAfterBreak="0">
    <w:nsid w:val="40A1268F"/>
    <w:multiLevelType w:val="hybridMultilevel"/>
    <w:tmpl w:val="D9AC1DD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426F5ED0"/>
    <w:multiLevelType w:val="hybridMultilevel"/>
    <w:tmpl w:val="2820BE98"/>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4BA823D7"/>
    <w:multiLevelType w:val="hybridMultilevel"/>
    <w:tmpl w:val="7C204B8C"/>
    <w:lvl w:ilvl="0" w:tplc="F1BEA2D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517C5962"/>
    <w:multiLevelType w:val="hybridMultilevel"/>
    <w:tmpl w:val="7A208D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2A84448"/>
    <w:multiLevelType w:val="hybridMultilevel"/>
    <w:tmpl w:val="9044159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8" w15:restartNumberingAfterBreak="0">
    <w:nsid w:val="64695BB3"/>
    <w:multiLevelType w:val="hybridMultilevel"/>
    <w:tmpl w:val="8B62C490"/>
    <w:lvl w:ilvl="0" w:tplc="75DA88B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68DA440F"/>
    <w:multiLevelType w:val="hybridMultilevel"/>
    <w:tmpl w:val="835016D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abstractNumId w:val="7"/>
  </w:num>
  <w:num w:numId="2">
    <w:abstractNumId w:val="5"/>
  </w:num>
  <w:num w:numId="3">
    <w:abstractNumId w:val="9"/>
  </w:num>
  <w:num w:numId="4">
    <w:abstractNumId w:val="4"/>
  </w:num>
  <w:num w:numId="5">
    <w:abstractNumId w:val="0"/>
  </w:num>
  <w:num w:numId="6">
    <w:abstractNumId w:val="3"/>
  </w:num>
  <w:num w:numId="7">
    <w:abstractNumId w:val="1"/>
  </w:num>
  <w:num w:numId="8">
    <w:abstractNumId w:val="8"/>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44F"/>
    <w:rsid w:val="00066990"/>
    <w:rsid w:val="006539E8"/>
    <w:rsid w:val="006F6E42"/>
    <w:rsid w:val="00784E02"/>
    <w:rsid w:val="007A444F"/>
    <w:rsid w:val="008245AC"/>
    <w:rsid w:val="00855D57"/>
    <w:rsid w:val="00895B07"/>
    <w:rsid w:val="00913B9A"/>
    <w:rsid w:val="00975F81"/>
    <w:rsid w:val="0098424B"/>
    <w:rsid w:val="00BB5ABF"/>
    <w:rsid w:val="00CB32F9"/>
    <w:rsid w:val="00DD1D76"/>
    <w:rsid w:val="00E24F09"/>
    <w:rsid w:val="00F10F8D"/>
    <w:rsid w:val="00F3278A"/>
    <w:rsid w:val="00F877DF"/>
    <w:rsid w:val="00FF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AB33A"/>
  <w15:chartTrackingRefBased/>
  <w15:docId w15:val="{23C84AF7-BB17-4B20-B4DF-8ED5A57DC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5ABF"/>
    <w:rPr>
      <w:color w:val="0563C1" w:themeColor="hyperlink"/>
      <w:u w:val="single"/>
    </w:rPr>
  </w:style>
  <w:style w:type="character" w:styleId="UnresolvedMention">
    <w:name w:val="Unresolved Mention"/>
    <w:basedOn w:val="DefaultParagraphFont"/>
    <w:uiPriority w:val="99"/>
    <w:semiHidden/>
    <w:unhideWhenUsed/>
    <w:rsid w:val="00BB5ABF"/>
    <w:rPr>
      <w:color w:val="605E5C"/>
      <w:shd w:val="clear" w:color="auto" w:fill="E1DFDD"/>
    </w:rPr>
  </w:style>
  <w:style w:type="paragraph" w:styleId="ListParagraph">
    <w:name w:val="List Paragraph"/>
    <w:basedOn w:val="Normal"/>
    <w:uiPriority w:val="34"/>
    <w:qFormat/>
    <w:rsid w:val="00984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2850260">
      <w:bodyDiv w:val="1"/>
      <w:marLeft w:val="0"/>
      <w:marRight w:val="0"/>
      <w:marTop w:val="0"/>
      <w:marBottom w:val="0"/>
      <w:divBdr>
        <w:top w:val="none" w:sz="0" w:space="0" w:color="auto"/>
        <w:left w:val="none" w:sz="0" w:space="0" w:color="auto"/>
        <w:bottom w:val="none" w:sz="0" w:space="0" w:color="auto"/>
        <w:right w:val="none" w:sz="0" w:space="0" w:color="auto"/>
      </w:divBdr>
      <w:divsChild>
        <w:div w:id="1948851210">
          <w:marLeft w:val="0"/>
          <w:marRight w:val="0"/>
          <w:marTop w:val="240"/>
          <w:marBottom w:val="0"/>
          <w:divBdr>
            <w:top w:val="none" w:sz="0" w:space="0" w:color="auto"/>
            <w:left w:val="none" w:sz="0" w:space="0" w:color="auto"/>
            <w:bottom w:val="none" w:sz="0" w:space="0" w:color="auto"/>
            <w:right w:val="none" w:sz="0" w:space="0" w:color="auto"/>
          </w:divBdr>
        </w:div>
        <w:div w:id="1290093402">
          <w:marLeft w:val="0"/>
          <w:marRight w:val="0"/>
          <w:marTop w:val="240"/>
          <w:marBottom w:val="0"/>
          <w:divBdr>
            <w:top w:val="none" w:sz="0" w:space="0" w:color="auto"/>
            <w:left w:val="none" w:sz="0" w:space="0" w:color="auto"/>
            <w:bottom w:val="none" w:sz="0" w:space="0" w:color="auto"/>
            <w:right w:val="none" w:sz="0" w:space="0" w:color="auto"/>
          </w:divBdr>
        </w:div>
        <w:div w:id="1614049619">
          <w:marLeft w:val="0"/>
          <w:marRight w:val="0"/>
          <w:marTop w:val="240"/>
          <w:marBottom w:val="0"/>
          <w:divBdr>
            <w:top w:val="none" w:sz="0" w:space="0" w:color="auto"/>
            <w:left w:val="none" w:sz="0" w:space="0" w:color="auto"/>
            <w:bottom w:val="none" w:sz="0" w:space="0" w:color="auto"/>
            <w:right w:val="none" w:sz="0" w:space="0" w:color="auto"/>
          </w:divBdr>
        </w:div>
        <w:div w:id="593706571">
          <w:marLeft w:val="0"/>
          <w:marRight w:val="0"/>
          <w:marTop w:val="240"/>
          <w:marBottom w:val="0"/>
          <w:divBdr>
            <w:top w:val="none" w:sz="0" w:space="0" w:color="auto"/>
            <w:left w:val="none" w:sz="0" w:space="0" w:color="auto"/>
            <w:bottom w:val="none" w:sz="0" w:space="0" w:color="auto"/>
            <w:right w:val="none" w:sz="0" w:space="0" w:color="auto"/>
          </w:divBdr>
        </w:div>
        <w:div w:id="1315793938">
          <w:marLeft w:val="0"/>
          <w:marRight w:val="0"/>
          <w:marTop w:val="240"/>
          <w:marBottom w:val="0"/>
          <w:divBdr>
            <w:top w:val="none" w:sz="0" w:space="0" w:color="auto"/>
            <w:left w:val="none" w:sz="0" w:space="0" w:color="auto"/>
            <w:bottom w:val="none" w:sz="0" w:space="0" w:color="auto"/>
            <w:right w:val="none" w:sz="0" w:space="0" w:color="auto"/>
          </w:divBdr>
        </w:div>
        <w:div w:id="336661524">
          <w:marLeft w:val="0"/>
          <w:marRight w:val="0"/>
          <w:marTop w:val="240"/>
          <w:marBottom w:val="0"/>
          <w:divBdr>
            <w:top w:val="none" w:sz="0" w:space="0" w:color="auto"/>
            <w:left w:val="none" w:sz="0" w:space="0" w:color="auto"/>
            <w:bottom w:val="none" w:sz="0" w:space="0" w:color="auto"/>
            <w:right w:val="none" w:sz="0" w:space="0" w:color="auto"/>
          </w:divBdr>
        </w:div>
        <w:div w:id="1592665793">
          <w:marLeft w:val="0"/>
          <w:marRight w:val="0"/>
          <w:marTop w:val="240"/>
          <w:marBottom w:val="0"/>
          <w:divBdr>
            <w:top w:val="none" w:sz="0" w:space="0" w:color="auto"/>
            <w:left w:val="none" w:sz="0" w:space="0" w:color="auto"/>
            <w:bottom w:val="none" w:sz="0" w:space="0" w:color="auto"/>
            <w:right w:val="none" w:sz="0" w:space="0" w:color="auto"/>
          </w:divBdr>
        </w:div>
        <w:div w:id="1175535440">
          <w:marLeft w:val="0"/>
          <w:marRight w:val="0"/>
          <w:marTop w:val="240"/>
          <w:marBottom w:val="0"/>
          <w:divBdr>
            <w:top w:val="none" w:sz="0" w:space="0" w:color="auto"/>
            <w:left w:val="none" w:sz="0" w:space="0" w:color="auto"/>
            <w:bottom w:val="none" w:sz="0" w:space="0" w:color="auto"/>
            <w:right w:val="none" w:sz="0" w:space="0" w:color="auto"/>
          </w:divBdr>
        </w:div>
        <w:div w:id="1786345493">
          <w:marLeft w:val="0"/>
          <w:marRight w:val="0"/>
          <w:marTop w:val="240"/>
          <w:marBottom w:val="0"/>
          <w:divBdr>
            <w:top w:val="none" w:sz="0" w:space="0" w:color="auto"/>
            <w:left w:val="none" w:sz="0" w:space="0" w:color="auto"/>
            <w:bottom w:val="none" w:sz="0" w:space="0" w:color="auto"/>
            <w:right w:val="none" w:sz="0" w:space="0" w:color="auto"/>
          </w:divBdr>
        </w:div>
        <w:div w:id="1751655545">
          <w:marLeft w:val="0"/>
          <w:marRight w:val="0"/>
          <w:marTop w:val="240"/>
          <w:marBottom w:val="0"/>
          <w:divBdr>
            <w:top w:val="none" w:sz="0" w:space="0" w:color="auto"/>
            <w:left w:val="none" w:sz="0" w:space="0" w:color="auto"/>
            <w:bottom w:val="none" w:sz="0" w:space="0" w:color="auto"/>
            <w:right w:val="none" w:sz="0" w:space="0" w:color="auto"/>
          </w:divBdr>
        </w:div>
        <w:div w:id="1466698706">
          <w:marLeft w:val="0"/>
          <w:marRight w:val="0"/>
          <w:marTop w:val="240"/>
          <w:marBottom w:val="0"/>
          <w:divBdr>
            <w:top w:val="none" w:sz="0" w:space="0" w:color="auto"/>
            <w:left w:val="none" w:sz="0" w:space="0" w:color="auto"/>
            <w:bottom w:val="none" w:sz="0" w:space="0" w:color="auto"/>
            <w:right w:val="none" w:sz="0" w:space="0" w:color="auto"/>
          </w:divBdr>
        </w:div>
        <w:div w:id="256065781">
          <w:marLeft w:val="0"/>
          <w:marRight w:val="0"/>
          <w:marTop w:val="240"/>
          <w:marBottom w:val="0"/>
          <w:divBdr>
            <w:top w:val="none" w:sz="0" w:space="0" w:color="auto"/>
            <w:left w:val="none" w:sz="0" w:space="0" w:color="auto"/>
            <w:bottom w:val="none" w:sz="0" w:space="0" w:color="auto"/>
            <w:right w:val="none" w:sz="0" w:space="0" w:color="auto"/>
          </w:divBdr>
        </w:div>
        <w:div w:id="140121678">
          <w:marLeft w:val="0"/>
          <w:marRight w:val="0"/>
          <w:marTop w:val="240"/>
          <w:marBottom w:val="0"/>
          <w:divBdr>
            <w:top w:val="none" w:sz="0" w:space="0" w:color="auto"/>
            <w:left w:val="none" w:sz="0" w:space="0" w:color="auto"/>
            <w:bottom w:val="none" w:sz="0" w:space="0" w:color="auto"/>
            <w:right w:val="none" w:sz="0" w:space="0" w:color="auto"/>
          </w:divBdr>
        </w:div>
        <w:div w:id="970751782">
          <w:marLeft w:val="0"/>
          <w:marRight w:val="0"/>
          <w:marTop w:val="240"/>
          <w:marBottom w:val="0"/>
          <w:divBdr>
            <w:top w:val="none" w:sz="0" w:space="0" w:color="auto"/>
            <w:left w:val="none" w:sz="0" w:space="0" w:color="auto"/>
            <w:bottom w:val="none" w:sz="0" w:space="0" w:color="auto"/>
            <w:right w:val="none" w:sz="0" w:space="0" w:color="auto"/>
          </w:divBdr>
        </w:div>
        <w:div w:id="2093314944">
          <w:marLeft w:val="0"/>
          <w:marRight w:val="0"/>
          <w:marTop w:val="240"/>
          <w:marBottom w:val="0"/>
          <w:divBdr>
            <w:top w:val="none" w:sz="0" w:space="0" w:color="auto"/>
            <w:left w:val="none" w:sz="0" w:space="0" w:color="auto"/>
            <w:bottom w:val="none" w:sz="0" w:space="0" w:color="auto"/>
            <w:right w:val="none" w:sz="0" w:space="0" w:color="auto"/>
          </w:divBdr>
        </w:div>
        <w:div w:id="540752055">
          <w:marLeft w:val="0"/>
          <w:marRight w:val="0"/>
          <w:marTop w:val="240"/>
          <w:marBottom w:val="0"/>
          <w:divBdr>
            <w:top w:val="none" w:sz="0" w:space="0" w:color="auto"/>
            <w:left w:val="none" w:sz="0" w:space="0" w:color="auto"/>
            <w:bottom w:val="none" w:sz="0" w:space="0" w:color="auto"/>
            <w:right w:val="none" w:sz="0" w:space="0" w:color="auto"/>
          </w:divBdr>
        </w:div>
        <w:div w:id="1762287875">
          <w:marLeft w:val="0"/>
          <w:marRight w:val="0"/>
          <w:marTop w:val="240"/>
          <w:marBottom w:val="0"/>
          <w:divBdr>
            <w:top w:val="none" w:sz="0" w:space="0" w:color="auto"/>
            <w:left w:val="none" w:sz="0" w:space="0" w:color="auto"/>
            <w:bottom w:val="none" w:sz="0" w:space="0" w:color="auto"/>
            <w:right w:val="none" w:sz="0" w:space="0" w:color="auto"/>
          </w:divBdr>
        </w:div>
        <w:div w:id="1689060122">
          <w:marLeft w:val="0"/>
          <w:marRight w:val="0"/>
          <w:marTop w:val="240"/>
          <w:marBottom w:val="0"/>
          <w:divBdr>
            <w:top w:val="none" w:sz="0" w:space="0" w:color="auto"/>
            <w:left w:val="none" w:sz="0" w:space="0" w:color="auto"/>
            <w:bottom w:val="none" w:sz="0" w:space="0" w:color="auto"/>
            <w:right w:val="none" w:sz="0" w:space="0" w:color="auto"/>
          </w:divBdr>
        </w:div>
        <w:div w:id="3434674">
          <w:marLeft w:val="0"/>
          <w:marRight w:val="0"/>
          <w:marTop w:val="240"/>
          <w:marBottom w:val="0"/>
          <w:divBdr>
            <w:top w:val="none" w:sz="0" w:space="0" w:color="auto"/>
            <w:left w:val="none" w:sz="0" w:space="0" w:color="auto"/>
            <w:bottom w:val="none" w:sz="0" w:space="0" w:color="auto"/>
            <w:right w:val="none" w:sz="0" w:space="0" w:color="auto"/>
          </w:divBdr>
        </w:div>
        <w:div w:id="729575609">
          <w:marLeft w:val="0"/>
          <w:marRight w:val="0"/>
          <w:marTop w:val="240"/>
          <w:marBottom w:val="0"/>
          <w:divBdr>
            <w:top w:val="none" w:sz="0" w:space="0" w:color="auto"/>
            <w:left w:val="none" w:sz="0" w:space="0" w:color="auto"/>
            <w:bottom w:val="none" w:sz="0" w:space="0" w:color="auto"/>
            <w:right w:val="none" w:sz="0" w:space="0" w:color="auto"/>
          </w:divBdr>
        </w:div>
        <w:div w:id="255409968">
          <w:marLeft w:val="0"/>
          <w:marRight w:val="0"/>
          <w:marTop w:val="240"/>
          <w:marBottom w:val="0"/>
          <w:divBdr>
            <w:top w:val="none" w:sz="0" w:space="0" w:color="auto"/>
            <w:left w:val="none" w:sz="0" w:space="0" w:color="auto"/>
            <w:bottom w:val="none" w:sz="0" w:space="0" w:color="auto"/>
            <w:right w:val="none" w:sz="0" w:space="0" w:color="auto"/>
          </w:divBdr>
        </w:div>
        <w:div w:id="725951179">
          <w:marLeft w:val="0"/>
          <w:marRight w:val="0"/>
          <w:marTop w:val="240"/>
          <w:marBottom w:val="0"/>
          <w:divBdr>
            <w:top w:val="none" w:sz="0" w:space="0" w:color="auto"/>
            <w:left w:val="none" w:sz="0" w:space="0" w:color="auto"/>
            <w:bottom w:val="none" w:sz="0" w:space="0" w:color="auto"/>
            <w:right w:val="none" w:sz="0" w:space="0" w:color="auto"/>
          </w:divBdr>
        </w:div>
        <w:div w:id="1313485018">
          <w:marLeft w:val="0"/>
          <w:marRight w:val="0"/>
          <w:marTop w:val="240"/>
          <w:marBottom w:val="0"/>
          <w:divBdr>
            <w:top w:val="none" w:sz="0" w:space="0" w:color="auto"/>
            <w:left w:val="none" w:sz="0" w:space="0" w:color="auto"/>
            <w:bottom w:val="none" w:sz="0" w:space="0" w:color="auto"/>
            <w:right w:val="none" w:sz="0" w:space="0" w:color="auto"/>
          </w:divBdr>
        </w:div>
        <w:div w:id="853954137">
          <w:marLeft w:val="0"/>
          <w:marRight w:val="0"/>
          <w:marTop w:val="240"/>
          <w:marBottom w:val="0"/>
          <w:divBdr>
            <w:top w:val="none" w:sz="0" w:space="0" w:color="auto"/>
            <w:left w:val="none" w:sz="0" w:space="0" w:color="auto"/>
            <w:bottom w:val="none" w:sz="0" w:space="0" w:color="auto"/>
            <w:right w:val="none" w:sz="0" w:space="0" w:color="auto"/>
          </w:divBdr>
        </w:div>
        <w:div w:id="1273246336">
          <w:marLeft w:val="0"/>
          <w:marRight w:val="0"/>
          <w:marTop w:val="240"/>
          <w:marBottom w:val="0"/>
          <w:divBdr>
            <w:top w:val="none" w:sz="0" w:space="0" w:color="auto"/>
            <w:left w:val="none" w:sz="0" w:space="0" w:color="auto"/>
            <w:bottom w:val="none" w:sz="0" w:space="0" w:color="auto"/>
            <w:right w:val="none" w:sz="0" w:space="0" w:color="auto"/>
          </w:divBdr>
        </w:div>
        <w:div w:id="1704789635">
          <w:marLeft w:val="0"/>
          <w:marRight w:val="0"/>
          <w:marTop w:val="240"/>
          <w:marBottom w:val="0"/>
          <w:divBdr>
            <w:top w:val="none" w:sz="0" w:space="0" w:color="auto"/>
            <w:left w:val="none" w:sz="0" w:space="0" w:color="auto"/>
            <w:bottom w:val="none" w:sz="0" w:space="0" w:color="auto"/>
            <w:right w:val="none" w:sz="0" w:space="0" w:color="auto"/>
          </w:divBdr>
        </w:div>
      </w:divsChild>
    </w:div>
    <w:div w:id="210252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state.mn.us/facilities/regulation/ohfc/index.html" TargetMode="External"/><Relationship Id="rId13" Type="http://schemas.openxmlformats.org/officeDocument/2006/relationships/hyperlink" Target="mailto:mndlc@mylegalaid.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lth.ohfc-complaints@state.mn.us" TargetMode="External"/><Relationship Id="rId12" Type="http://schemas.openxmlformats.org/officeDocument/2006/relationships/hyperlink" Target="https://mn.gov/omhdd/" TargetMode="External"/><Relationship Id="rId17" Type="http://schemas.openxmlformats.org/officeDocument/2006/relationships/hyperlink" Target="http://www.SeniorLinkageLine.com" TargetMode="External"/><Relationship Id="rId2" Type="http://schemas.openxmlformats.org/officeDocument/2006/relationships/styles" Target="styles.xml"/><Relationship Id="rId16" Type="http://schemas.openxmlformats.org/officeDocument/2006/relationships/hyperlink" Target="mailto:senior.linkage@state.mn.us" TargetMode="External"/><Relationship Id="rId1" Type="http://schemas.openxmlformats.org/officeDocument/2006/relationships/numbering" Target="numbering.xml"/><Relationship Id="rId6" Type="http://schemas.openxmlformats.org/officeDocument/2006/relationships/hyperlink" Target="https://www.revisor.mn.gov/statutes/cite/144G.41" TargetMode="External"/><Relationship Id="rId11" Type="http://schemas.openxmlformats.org/officeDocument/2006/relationships/hyperlink" Target="mailto:Ombudsman.mhdd@state.mn.us" TargetMode="External"/><Relationship Id="rId5" Type="http://schemas.openxmlformats.org/officeDocument/2006/relationships/hyperlink" Target="https://www.revisor.mn.gov/statutes/cite/144G.41" TargetMode="External"/><Relationship Id="rId15" Type="http://schemas.openxmlformats.org/officeDocument/2006/relationships/hyperlink" Target="mailto:DHS.SIRS@state.mn.us" TargetMode="External"/><Relationship Id="rId10" Type="http://schemas.openxmlformats.org/officeDocument/2006/relationships/hyperlink" Target="http://www.mnaging.org/Advocate/OLTC.asp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BA.OOLTC@state.mn.us" TargetMode="External"/><Relationship Id="rId14" Type="http://schemas.openxmlformats.org/officeDocument/2006/relationships/hyperlink" Target="http://mylegala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1882</Words>
  <Characters>10731</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Guidry</dc:creator>
  <cp:keywords/>
  <dc:description/>
  <cp:lastModifiedBy>Kari Everson</cp:lastModifiedBy>
  <cp:revision>2</cp:revision>
  <dcterms:created xsi:type="dcterms:W3CDTF">2021-07-23T00:15:00Z</dcterms:created>
  <dcterms:modified xsi:type="dcterms:W3CDTF">2021-07-23T00:15:00Z</dcterms:modified>
</cp:coreProperties>
</file>