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EEEA" w14:textId="4FE1E20E"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53548145">
                <wp:simplePos x="0" y="0"/>
                <wp:positionH relativeFrom="margin">
                  <wp:align>left</wp:align>
                </wp:positionH>
                <wp:positionV relativeFrom="paragraph">
                  <wp:posOffset>-352800</wp:posOffset>
                </wp:positionV>
                <wp:extent cx="6567777" cy="1404620"/>
                <wp:effectExtent l="0" t="0" r="241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77" cy="1404620"/>
                        </a:xfrm>
                        <a:prstGeom prst="rect">
                          <a:avLst/>
                        </a:prstGeom>
                        <a:solidFill>
                          <a:srgbClr val="739600"/>
                        </a:solidFill>
                        <a:ln w="9525">
                          <a:solidFill>
                            <a:srgbClr val="739600"/>
                          </a:solidFill>
                          <a:miter lim="800000"/>
                          <a:headEnd/>
                          <a:tailEnd/>
                        </a:ln>
                      </wps:spPr>
                      <wps:txbx>
                        <w:txbxContent>
                          <w:p w14:paraId="0DAD08F5" w14:textId="71B244BC" w:rsidR="00426511" w:rsidRDefault="000C2033" w:rsidP="00426511">
                            <w:pPr>
                              <w:rPr>
                                <w:b/>
                                <w:bCs/>
                                <w:color w:val="FFFFFF" w:themeColor="background1"/>
                                <w:sz w:val="28"/>
                                <w:szCs w:val="28"/>
                              </w:rPr>
                            </w:pPr>
                            <w:r>
                              <w:rPr>
                                <w:b/>
                                <w:bCs/>
                                <w:color w:val="FFFFFF" w:themeColor="background1"/>
                                <w:sz w:val="28"/>
                                <w:szCs w:val="28"/>
                              </w:rPr>
                              <w:t xml:space="preserve">POST COVID-19 VACCINE CLINIC </w:t>
                            </w:r>
                            <w:r w:rsidR="00426511">
                              <w:rPr>
                                <w:b/>
                                <w:bCs/>
                                <w:color w:val="FFFFFF" w:themeColor="background1"/>
                                <w:sz w:val="28"/>
                                <w:szCs w:val="28"/>
                              </w:rPr>
                              <w:t xml:space="preserve">– TALKING POINTS AND </w:t>
                            </w:r>
                            <w:r w:rsidR="00C9583F">
                              <w:rPr>
                                <w:b/>
                                <w:bCs/>
                                <w:color w:val="FFFFFF" w:themeColor="background1"/>
                                <w:sz w:val="28"/>
                                <w:szCs w:val="28"/>
                              </w:rPr>
                              <w:t>MESSAGES</w:t>
                            </w:r>
                          </w:p>
                          <w:p w14:paraId="51E609BE" w14:textId="26F2D895"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0C2033">
                              <w:rPr>
                                <w:b/>
                                <w:bCs/>
                                <w:i/>
                                <w:iCs/>
                                <w:color w:val="FFFFFF" w:themeColor="background1"/>
                                <w:sz w:val="20"/>
                                <w:szCs w:val="20"/>
                              </w:rPr>
                              <w:t xml:space="preserve"> </w:t>
                            </w:r>
                            <w:r w:rsidR="004453FB">
                              <w:rPr>
                                <w:b/>
                                <w:bCs/>
                                <w:i/>
                                <w:iCs/>
                                <w:color w:val="FFFFFF" w:themeColor="background1"/>
                                <w:sz w:val="20"/>
                                <w:szCs w:val="20"/>
                              </w:rPr>
                              <w:t>March 22</w:t>
                            </w:r>
                            <w:r w:rsidR="00F77A74">
                              <w:rPr>
                                <w:b/>
                                <w:bCs/>
                                <w:i/>
                                <w:iCs/>
                                <w:color w:val="FFFFFF" w:themeColor="background1"/>
                                <w:sz w:val="20"/>
                                <w:szCs w:val="20"/>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517.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EVIgIAAEcEAAAOAAAAZHJzL2Uyb0RvYy54bWysU9uO2yAQfa/Uf0C8N3bcXDZWnNU221SV&#10;thdptx+AMY5RgaFAYm+/vgNO0rR9W5UHxDDDYeacmfXtoBU5CuclmIpOJzklwnBopNlX9NvT7s0N&#10;JT4w0zAFRlT0WXh6u3n9at3bUhTQgWqEIwhifNnbinYh2DLLPO+EZn4CVhh0tuA0C2i6fdY41iO6&#10;VlmR54usB9dYB1x4j7f3o5NuEn7bCh6+tK0XgaiKYm4h7S7tddyzzZqVe8dsJ/kpDfaCLDSTBj+9&#10;QN2zwMjByX+gtOQOPLRhwkFn0LaSi1QDVjPN/6rmsWNWpFqQHG8vNPn/B8s/H786IpuKFtMlJYZp&#10;FOlJDIG8g4EUkZ/e+hLDHi0GhgGvUedUq7cPwL97YmDbMbMXd85B3wnWYH7T+DK7ejri+AhS95+g&#10;wW/YIUACGlqnI3lIB0F01On5ok1MhePlYr5Y4qKEo286y2eLIqmXsfL83DofPgjQJB4q6lD8BM+O&#10;Dz7EdFh5Dom/eVCy2UmlkuH29VY5cmTYKMu3q0V+Rv8jTBnSV3Q1L+YjAy+A0DJgxyupK3qTxzX2&#10;YOTtvWlSPwYm1XjGlJU5ERm5G1kMQz2chKmheUZKHYydjZOIhw7cT0p67OqK+h8H5gQl6qNBWVbT&#10;2SyOQTJm8yVySNy1p772MMMRqqKBkvG4DWl0EmH2DuXbyURs1HnM5JQrdmvi+zRZcRyu7RT1e/43&#10;vwAAAP//AwBQSwMEFAAGAAgAAAAhANZXbTngAAAACQEAAA8AAABkcnMvZG93bnJldi54bWxMj0FP&#10;wzAMhe9I/IfISNy2hI1VqDSdqiEkpGmHDZDYLWtMG2icqsm28u/xTnCz/Z6ev1csR9+JEw7RBdJw&#10;N1UgkOpgHTUa3l6fJw8gYjJkTRcINfxghGV5fVWY3IYzbfG0S43gEIq50dCm1OdSxrpFb+I09Eis&#10;fYbBm8Tr0Eg7mDOH+07OlMqkN474Q2t6XLVYf++OXsP7Xrn1bLuJ++prjU9VWH1sXpzWtzdj9Qgi&#10;4Zj+zHDBZ3QomekQjmSj6DRwkaRhslhkIC6ymt/PQRx4yvgky0L+b1D+AgAA//8DAFBLAQItABQA&#10;BgAIAAAAIQC2gziS/gAAAOEBAAATAAAAAAAAAAAAAAAAAAAAAABbQ29udGVudF9UeXBlc10ueG1s&#10;UEsBAi0AFAAGAAgAAAAhADj9If/WAAAAlAEAAAsAAAAAAAAAAAAAAAAALwEAAF9yZWxzLy5yZWxz&#10;UEsBAi0AFAAGAAgAAAAhAMsswRUiAgAARwQAAA4AAAAAAAAAAAAAAAAALgIAAGRycy9lMm9Eb2Mu&#10;eG1sUEsBAi0AFAAGAAgAAAAhANZXbTngAAAACQEAAA8AAAAAAAAAAAAAAAAAfAQAAGRycy9kb3du&#10;cmV2LnhtbFBLBQYAAAAABAAEAPMAAACJBQAAAAA=&#10;" fillcolor="#739600" strokecolor="#739600">
                <v:textbox style="mso-fit-shape-to-text:t">
                  <w:txbxContent>
                    <w:p w14:paraId="0DAD08F5" w14:textId="71B244BC" w:rsidR="00426511" w:rsidRDefault="000C2033" w:rsidP="00426511">
                      <w:pPr>
                        <w:rPr>
                          <w:b/>
                          <w:bCs/>
                          <w:color w:val="FFFFFF" w:themeColor="background1"/>
                          <w:sz w:val="28"/>
                          <w:szCs w:val="28"/>
                        </w:rPr>
                      </w:pPr>
                      <w:r>
                        <w:rPr>
                          <w:b/>
                          <w:bCs/>
                          <w:color w:val="FFFFFF" w:themeColor="background1"/>
                          <w:sz w:val="28"/>
                          <w:szCs w:val="28"/>
                        </w:rPr>
                        <w:t xml:space="preserve">POST COVID-19 VACCINE CLINIC </w:t>
                      </w:r>
                      <w:r w:rsidR="00426511">
                        <w:rPr>
                          <w:b/>
                          <w:bCs/>
                          <w:color w:val="FFFFFF" w:themeColor="background1"/>
                          <w:sz w:val="28"/>
                          <w:szCs w:val="28"/>
                        </w:rPr>
                        <w:t xml:space="preserve">– TALKING POINTS AND </w:t>
                      </w:r>
                      <w:r w:rsidR="00C9583F">
                        <w:rPr>
                          <w:b/>
                          <w:bCs/>
                          <w:color w:val="FFFFFF" w:themeColor="background1"/>
                          <w:sz w:val="28"/>
                          <w:szCs w:val="28"/>
                        </w:rPr>
                        <w:t>MESSAGES</w:t>
                      </w:r>
                    </w:p>
                    <w:p w14:paraId="51E609BE" w14:textId="26F2D895" w:rsidR="00330E1D" w:rsidRPr="00AF7922" w:rsidRDefault="00330E1D">
                      <w:pPr>
                        <w:rPr>
                          <w:b/>
                          <w:bCs/>
                          <w:color w:val="FFFFFF" w:themeColor="background1"/>
                          <w:sz w:val="28"/>
                          <w:szCs w:val="28"/>
                        </w:rPr>
                      </w:pPr>
                      <w:r w:rsidRPr="00330E1D">
                        <w:rPr>
                          <w:b/>
                          <w:bCs/>
                          <w:i/>
                          <w:iCs/>
                          <w:color w:val="FFFFFF" w:themeColor="background1"/>
                          <w:sz w:val="20"/>
                          <w:szCs w:val="20"/>
                        </w:rPr>
                        <w:t>Updated:</w:t>
                      </w:r>
                      <w:r w:rsidR="000C2033">
                        <w:rPr>
                          <w:b/>
                          <w:bCs/>
                          <w:i/>
                          <w:iCs/>
                          <w:color w:val="FFFFFF" w:themeColor="background1"/>
                          <w:sz w:val="20"/>
                          <w:szCs w:val="20"/>
                        </w:rPr>
                        <w:t xml:space="preserve"> </w:t>
                      </w:r>
                      <w:r w:rsidR="004453FB">
                        <w:rPr>
                          <w:b/>
                          <w:bCs/>
                          <w:i/>
                          <w:iCs/>
                          <w:color w:val="FFFFFF" w:themeColor="background1"/>
                          <w:sz w:val="20"/>
                          <w:szCs w:val="20"/>
                        </w:rPr>
                        <w:t>March 22</w:t>
                      </w:r>
                      <w:r w:rsidR="00F77A74">
                        <w:rPr>
                          <w:b/>
                          <w:bCs/>
                          <w:i/>
                          <w:iCs/>
                          <w:color w:val="FFFFFF" w:themeColor="background1"/>
                          <w:sz w:val="20"/>
                          <w:szCs w:val="20"/>
                        </w:rPr>
                        <w:t>, 2021</w:t>
                      </w:r>
                    </w:p>
                  </w:txbxContent>
                </v:textbox>
                <w10:wrap anchorx="margin"/>
              </v:shape>
            </w:pict>
          </mc:Fallback>
        </mc:AlternateContent>
      </w:r>
    </w:p>
    <w:p w14:paraId="1F271B11" w14:textId="77777777" w:rsidR="00330E1D" w:rsidRDefault="00330E1D" w:rsidP="00826579">
      <w:pPr>
        <w:pStyle w:val="NoSpacing"/>
        <w:rPr>
          <w:b/>
          <w:bCs/>
        </w:rPr>
      </w:pPr>
    </w:p>
    <w:p w14:paraId="1E98BA9B" w14:textId="77777777" w:rsidR="006163A3" w:rsidRDefault="006163A3" w:rsidP="006163A3">
      <w:pPr>
        <w:pStyle w:val="NoSpacing"/>
        <w:rPr>
          <w:b/>
          <w:bCs/>
          <w:color w:val="739600"/>
          <w:shd w:val="clear" w:color="auto" w:fill="FFFFFF"/>
        </w:rPr>
      </w:pPr>
      <w:r w:rsidRPr="00C804B3">
        <w:rPr>
          <w:b/>
          <w:bCs/>
          <w:color w:val="739600"/>
          <w:shd w:val="clear" w:color="auto" w:fill="FFFFFF"/>
        </w:rPr>
        <w:t>GENERAL STATEMEN</w:t>
      </w:r>
      <w:r>
        <w:rPr>
          <w:b/>
          <w:bCs/>
          <w:color w:val="739600"/>
          <w:shd w:val="clear" w:color="auto" w:fill="FFFFFF"/>
        </w:rPr>
        <w:t>T</w:t>
      </w:r>
    </w:p>
    <w:p w14:paraId="07685F92" w14:textId="77777777" w:rsidR="00A17C24" w:rsidRDefault="00426511" w:rsidP="00A17C24">
      <w:pPr>
        <w:rPr>
          <w:rFonts w:eastAsia="Times New Roman" w:cs="Times New Roman"/>
          <w:color w:val="000000"/>
        </w:rPr>
      </w:pPr>
      <w:r w:rsidRPr="008E2CD5">
        <w:rPr>
          <w:shd w:val="clear" w:color="auto" w:fill="FFFFFF"/>
        </w:rPr>
        <w:t xml:space="preserve">We are </w:t>
      </w:r>
      <w:r>
        <w:rPr>
          <w:shd w:val="clear" w:color="auto" w:fill="FFFFFF"/>
        </w:rPr>
        <w:t xml:space="preserve">pleased </w:t>
      </w:r>
      <w:r w:rsidRPr="008E2CD5">
        <w:rPr>
          <w:shd w:val="clear" w:color="auto" w:fill="FFFFFF"/>
        </w:rPr>
        <w:t xml:space="preserve">to </w:t>
      </w:r>
      <w:r>
        <w:rPr>
          <w:shd w:val="clear" w:color="auto" w:fill="FFFFFF"/>
        </w:rPr>
        <w:t>share that</w:t>
      </w:r>
      <w:r w:rsidRPr="008E2CD5">
        <w:rPr>
          <w:shd w:val="clear" w:color="auto" w:fill="FFFFFF"/>
        </w:rPr>
        <w:t xml:space="preserve"> we have completed</w:t>
      </w:r>
      <w:r w:rsidR="00373B3D">
        <w:rPr>
          <w:shd w:val="clear" w:color="auto" w:fill="FFFFFF"/>
        </w:rPr>
        <w:t xml:space="preserve"> our</w:t>
      </w:r>
      <w:r w:rsidRPr="008E2CD5">
        <w:rPr>
          <w:shd w:val="clear" w:color="auto" w:fill="FFFFFF"/>
        </w:rPr>
        <w:t xml:space="preserve"> </w:t>
      </w:r>
      <w:r w:rsidRPr="00B8069D">
        <w:rPr>
          <w:color w:val="FF0000"/>
          <w:shd w:val="clear" w:color="auto" w:fill="FFFFFF"/>
        </w:rPr>
        <w:t xml:space="preserve">[first/second/third] </w:t>
      </w:r>
      <w:r w:rsidRPr="008E2CD5">
        <w:rPr>
          <w:shd w:val="clear" w:color="auto" w:fill="FFFFFF"/>
        </w:rPr>
        <w:t xml:space="preserve">vaccination clinic. </w:t>
      </w:r>
      <w:r w:rsidRPr="008E2CD5">
        <w:rPr>
          <w:rStyle w:val="jsgrdq"/>
          <w:color w:val="000000"/>
        </w:rPr>
        <w:t xml:space="preserve">Getting vaccinated against COVID-19 is one of the best ways to protect long-term care residents and </w:t>
      </w:r>
      <w:r w:rsidR="006135EF">
        <w:rPr>
          <w:rStyle w:val="jsgrdq"/>
          <w:color w:val="000000"/>
        </w:rPr>
        <w:t xml:space="preserve">staff </w:t>
      </w:r>
      <w:r w:rsidRPr="008E2CD5">
        <w:rPr>
          <w:rStyle w:val="jsgrdq"/>
          <w:color w:val="000000"/>
        </w:rPr>
        <w:t>from COVID-19. This vaccine gives us hope for the next chapter in our fight against COVID-19.</w:t>
      </w:r>
      <w:r w:rsidR="00A17C24" w:rsidRPr="00A17C24">
        <w:rPr>
          <w:rFonts w:eastAsia="Times New Roman" w:cs="Times New Roman"/>
          <w:color w:val="000000"/>
        </w:rPr>
        <w:t xml:space="preserve"> </w:t>
      </w:r>
    </w:p>
    <w:p w14:paraId="5B9AF3A5" w14:textId="77777777" w:rsidR="00A17C24" w:rsidRDefault="00A17C24" w:rsidP="00A17C24">
      <w:pPr>
        <w:rPr>
          <w:rFonts w:eastAsia="Times New Roman" w:cs="Times New Roman"/>
          <w:color w:val="000000"/>
        </w:rPr>
      </w:pPr>
    </w:p>
    <w:p w14:paraId="32EB0DE0" w14:textId="266B46A3" w:rsidR="004453FB" w:rsidRDefault="00A17C24" w:rsidP="00426511">
      <w:pPr>
        <w:rPr>
          <w:rFonts w:eastAsia="Times New Roman" w:cs="Times New Roman"/>
          <w:color w:val="000000"/>
        </w:rPr>
      </w:pPr>
      <w:r>
        <w:rPr>
          <w:rFonts w:eastAsia="Times New Roman" w:cs="Times New Roman"/>
          <w:color w:val="000000"/>
        </w:rPr>
        <w:t xml:space="preserve">The rate of vaccine acceptance among our residents is high, and we continue to encourage staff to increase the protection of all within our community by getting a vaccine as soon as possible. We continue to share information, offer </w:t>
      </w:r>
      <w:proofErr w:type="gramStart"/>
      <w:r>
        <w:rPr>
          <w:rFonts w:eastAsia="Times New Roman" w:cs="Times New Roman"/>
          <w:color w:val="000000"/>
        </w:rPr>
        <w:t>support</w:t>
      </w:r>
      <w:proofErr w:type="gramEnd"/>
      <w:r>
        <w:rPr>
          <w:rFonts w:eastAsia="Times New Roman" w:cs="Times New Roman"/>
          <w:color w:val="000000"/>
        </w:rPr>
        <w:t xml:space="preserve"> and reassure individuals who may be hesitant to </w:t>
      </w:r>
      <w:r w:rsidR="001A7418">
        <w:rPr>
          <w:rFonts w:eastAsia="Times New Roman" w:cs="Times New Roman"/>
          <w:color w:val="000000"/>
        </w:rPr>
        <w:t xml:space="preserve">be </w:t>
      </w:r>
      <w:r>
        <w:rPr>
          <w:rFonts w:eastAsia="Times New Roman" w:cs="Times New Roman"/>
          <w:color w:val="000000"/>
        </w:rPr>
        <w:t>vaccin</w:t>
      </w:r>
      <w:r w:rsidR="001A7418">
        <w:rPr>
          <w:rFonts w:eastAsia="Times New Roman" w:cs="Times New Roman"/>
          <w:color w:val="000000"/>
        </w:rPr>
        <w:t>ated</w:t>
      </w:r>
      <w:r>
        <w:rPr>
          <w:rFonts w:eastAsia="Times New Roman" w:cs="Times New Roman"/>
          <w:color w:val="000000"/>
        </w:rPr>
        <w:t xml:space="preserve">. </w:t>
      </w:r>
      <w:r w:rsidR="00252E30">
        <w:rPr>
          <w:rFonts w:eastAsia="Times New Roman" w:cs="Times New Roman"/>
          <w:color w:val="000000"/>
        </w:rPr>
        <w:t xml:space="preserve">They </w:t>
      </w:r>
      <w:r>
        <w:rPr>
          <w:rFonts w:eastAsia="Times New Roman" w:cs="Times New Roman"/>
          <w:color w:val="000000"/>
        </w:rPr>
        <w:t xml:space="preserve">are encouraged to discuss their </w:t>
      </w:r>
      <w:r w:rsidR="00252E30">
        <w:rPr>
          <w:rFonts w:eastAsia="Times New Roman" w:cs="Times New Roman"/>
          <w:color w:val="000000"/>
        </w:rPr>
        <w:t xml:space="preserve">vaccine </w:t>
      </w:r>
      <w:r>
        <w:rPr>
          <w:rFonts w:eastAsia="Times New Roman" w:cs="Times New Roman"/>
          <w:color w:val="000000"/>
        </w:rPr>
        <w:t>concerns with their primary health care provider to determine if the vaccine is right for them at this time.</w:t>
      </w:r>
    </w:p>
    <w:p w14:paraId="1773C696" w14:textId="4F96325F" w:rsidR="00226BBA" w:rsidRDefault="00226BBA" w:rsidP="00226BBA">
      <w:pPr>
        <w:rPr>
          <w:shd w:val="clear" w:color="auto" w:fill="FFFFFF"/>
        </w:rPr>
      </w:pPr>
    </w:p>
    <w:p w14:paraId="2C168FC0" w14:textId="7C819FC5" w:rsidR="00226BBA" w:rsidRPr="00226BBA" w:rsidRDefault="00226BBA" w:rsidP="00226BBA">
      <w:pPr>
        <w:pStyle w:val="NoSpacing"/>
        <w:rPr>
          <w:shd w:val="clear" w:color="auto" w:fill="FFFFFF"/>
        </w:rPr>
      </w:pPr>
      <w:r>
        <w:rPr>
          <w:shd w:val="clear" w:color="auto" w:fill="FFFFFF"/>
        </w:rPr>
        <w:t>Since so many in our community have been vaccinated against COVID-19, w</w:t>
      </w:r>
      <w:r w:rsidRPr="00226BBA">
        <w:rPr>
          <w:shd w:val="clear" w:color="auto" w:fill="FFFFFF"/>
        </w:rPr>
        <w:t xml:space="preserve">e believe the risk of </w:t>
      </w:r>
      <w:r>
        <w:rPr>
          <w:shd w:val="clear" w:color="auto" w:fill="FFFFFF"/>
        </w:rPr>
        <w:t xml:space="preserve">virus </w:t>
      </w:r>
      <w:r w:rsidRPr="00226BBA">
        <w:rPr>
          <w:shd w:val="clear" w:color="auto" w:fill="FFFFFF"/>
        </w:rPr>
        <w:t xml:space="preserve">transmission in our setting can be balanced </w:t>
      </w:r>
      <w:r>
        <w:rPr>
          <w:shd w:val="clear" w:color="auto" w:fill="FFFFFF"/>
        </w:rPr>
        <w:t>with increased visits with fewer restrictions</w:t>
      </w:r>
      <w:r w:rsidR="00A17C24">
        <w:rPr>
          <w:shd w:val="clear" w:color="auto" w:fill="FFFFFF"/>
        </w:rPr>
        <w:t xml:space="preserve"> as permitted by state and federal regulations</w:t>
      </w:r>
      <w:r w:rsidRPr="00226BBA">
        <w:rPr>
          <w:shd w:val="clear" w:color="auto" w:fill="FFFFFF"/>
        </w:rPr>
        <w:t xml:space="preserve">. We are taking all the necessary and required measures to protect our residents and staff while we provide a safe opportunity for </w:t>
      </w:r>
      <w:r w:rsidR="00A17C24">
        <w:rPr>
          <w:shd w:val="clear" w:color="auto" w:fill="FFFFFF"/>
        </w:rPr>
        <w:t>meaningful social connections.</w:t>
      </w:r>
      <w:r w:rsidRPr="00226BBA">
        <w:rPr>
          <w:shd w:val="clear" w:color="auto" w:fill="FFFFFF"/>
        </w:rPr>
        <w:t xml:space="preserve"> </w:t>
      </w:r>
    </w:p>
    <w:p w14:paraId="2C152CFF" w14:textId="77777777" w:rsidR="00226BBA" w:rsidRDefault="00226BBA" w:rsidP="00226BBA">
      <w:pPr>
        <w:rPr>
          <w:shd w:val="clear" w:color="auto" w:fill="FFFFFF"/>
        </w:rPr>
      </w:pPr>
    </w:p>
    <w:p w14:paraId="4388B129" w14:textId="3E76EB80" w:rsidR="009B1365" w:rsidRDefault="009B1365" w:rsidP="006163A3">
      <w:pPr>
        <w:pStyle w:val="NoSpacing"/>
        <w:rPr>
          <w:b/>
          <w:bCs/>
          <w:shd w:val="clear" w:color="auto" w:fill="FFFFFF"/>
        </w:rPr>
      </w:pPr>
      <w:r w:rsidRPr="009B1365">
        <w:rPr>
          <w:b/>
          <w:bCs/>
          <w:shd w:val="clear" w:color="auto" w:fill="FFFFFF"/>
        </w:rPr>
        <w:t>Talking Points:</w:t>
      </w:r>
      <w:r w:rsidR="00311EA3">
        <w:rPr>
          <w:b/>
          <w:bCs/>
          <w:shd w:val="clear" w:color="auto" w:fill="FFFFFF"/>
        </w:rPr>
        <w:t xml:space="preserve"> </w:t>
      </w:r>
    </w:p>
    <w:p w14:paraId="34FE50C3" w14:textId="62727731" w:rsidR="0007191A" w:rsidRPr="00DB0ADC" w:rsidRDefault="0007191A" w:rsidP="0007191A">
      <w:pPr>
        <w:pStyle w:val="NoSpacing"/>
        <w:numPr>
          <w:ilvl w:val="0"/>
          <w:numId w:val="20"/>
        </w:numPr>
        <w:rPr>
          <w:b/>
          <w:bCs/>
          <w:shd w:val="clear" w:color="auto" w:fill="FFFFFF"/>
        </w:rPr>
      </w:pPr>
      <w:r>
        <w:rPr>
          <w:shd w:val="clear" w:color="auto" w:fill="FFFFFF"/>
        </w:rPr>
        <w:t>We a</w:t>
      </w:r>
      <w:r w:rsidR="00E54777">
        <w:rPr>
          <w:shd w:val="clear" w:color="auto" w:fill="FFFFFF"/>
        </w:rPr>
        <w:t>re</w:t>
      </w:r>
      <w:r>
        <w:rPr>
          <w:shd w:val="clear" w:color="auto" w:fill="FFFFFF"/>
        </w:rPr>
        <w:t xml:space="preserve"> happy to announce we have completed our</w:t>
      </w:r>
      <w:r w:rsidR="003D0E57">
        <w:rPr>
          <w:shd w:val="clear" w:color="auto" w:fill="FFFFFF"/>
        </w:rPr>
        <w:t xml:space="preserve"> </w:t>
      </w:r>
      <w:r w:rsidR="003D0E57" w:rsidRPr="00B8069D">
        <w:rPr>
          <w:color w:val="FF0000"/>
          <w:shd w:val="clear" w:color="auto" w:fill="FFFFFF"/>
        </w:rPr>
        <w:t xml:space="preserve">[first/second/third] </w:t>
      </w:r>
      <w:r>
        <w:rPr>
          <w:shd w:val="clear" w:color="auto" w:fill="FFFFFF"/>
        </w:rPr>
        <w:t xml:space="preserve">vaccination clinic. </w:t>
      </w:r>
    </w:p>
    <w:p w14:paraId="7EE16CE5" w14:textId="678D5A72" w:rsidR="00A17C24" w:rsidRDefault="0007191A" w:rsidP="00A17C24">
      <w:pPr>
        <w:pStyle w:val="NoSpacing"/>
        <w:numPr>
          <w:ilvl w:val="0"/>
          <w:numId w:val="20"/>
        </w:numPr>
        <w:rPr>
          <w:shd w:val="clear" w:color="auto" w:fill="FFFFFF"/>
        </w:rPr>
      </w:pPr>
      <w:r>
        <w:rPr>
          <w:shd w:val="clear" w:color="auto" w:fill="FFFFFF"/>
        </w:rPr>
        <w:t xml:space="preserve">Of those living in our setting, </w:t>
      </w:r>
      <w:r w:rsidRPr="005803FC">
        <w:rPr>
          <w:color w:val="FF0000"/>
          <w:shd w:val="clear" w:color="auto" w:fill="FFFFFF"/>
        </w:rPr>
        <w:t>[</w:t>
      </w:r>
      <w:r w:rsidR="005803FC">
        <w:rPr>
          <w:color w:val="FF0000"/>
          <w:shd w:val="clear" w:color="auto" w:fill="FFFFFF"/>
        </w:rPr>
        <w:t>p</w:t>
      </w:r>
      <w:r w:rsidRPr="005803FC">
        <w:rPr>
          <w:color w:val="FF0000"/>
          <w:shd w:val="clear" w:color="auto" w:fill="FFFFFF"/>
        </w:rPr>
        <w:t>ercent of residents vaccinated]</w:t>
      </w:r>
      <w:r>
        <w:rPr>
          <w:shd w:val="clear" w:color="auto" w:fill="FFFFFF"/>
        </w:rPr>
        <w:t xml:space="preserve">% of residents </w:t>
      </w:r>
      <w:r w:rsidR="003D0E57">
        <w:rPr>
          <w:shd w:val="clear" w:color="auto" w:fill="FFFFFF"/>
        </w:rPr>
        <w:t>chose</w:t>
      </w:r>
      <w:r>
        <w:rPr>
          <w:shd w:val="clear" w:color="auto" w:fill="FFFFFF"/>
        </w:rPr>
        <w:t xml:space="preserve"> to be vaccinated. </w:t>
      </w:r>
      <w:r w:rsidRPr="005803FC">
        <w:rPr>
          <w:color w:val="FF0000"/>
          <w:shd w:val="clear" w:color="auto" w:fill="FFFFFF"/>
        </w:rPr>
        <w:t>[</w:t>
      </w:r>
      <w:r w:rsidR="005803FC" w:rsidRPr="005803FC">
        <w:rPr>
          <w:color w:val="FF0000"/>
          <w:shd w:val="clear" w:color="auto" w:fill="FFFFFF"/>
        </w:rPr>
        <w:t>P</w:t>
      </w:r>
      <w:r w:rsidRPr="005803FC">
        <w:rPr>
          <w:color w:val="FF0000"/>
          <w:shd w:val="clear" w:color="auto" w:fill="FFFFFF"/>
        </w:rPr>
        <w:t>ercent of staff]</w:t>
      </w:r>
      <w:r>
        <w:rPr>
          <w:shd w:val="clear" w:color="auto" w:fill="FFFFFF"/>
        </w:rPr>
        <w:t xml:space="preserve">% of those working in our community chose to be vaccinated. </w:t>
      </w:r>
    </w:p>
    <w:p w14:paraId="34D3ADD8" w14:textId="4CE1D455" w:rsidR="00A17C24" w:rsidRPr="00A17C24" w:rsidRDefault="00A17C24" w:rsidP="00A17C24">
      <w:pPr>
        <w:pStyle w:val="ListParagraph"/>
        <w:numPr>
          <w:ilvl w:val="0"/>
          <w:numId w:val="20"/>
        </w:numPr>
        <w:rPr>
          <w:rFonts w:eastAsia="Times New Roman" w:cs="Times New Roman"/>
          <w:color w:val="000000"/>
        </w:rPr>
      </w:pPr>
      <w:r w:rsidRPr="00A17C24">
        <w:rPr>
          <w:rFonts w:eastAsia="Times New Roman" w:cs="Times New Roman"/>
          <w:color w:val="000000"/>
        </w:rPr>
        <w:t xml:space="preserve">We are pleased at the rate of vaccine acceptance among our residents, and we continue to encourage staff to increase the protection of all within our community by getting a vaccine as soon as possible. </w:t>
      </w:r>
    </w:p>
    <w:p w14:paraId="3828F680" w14:textId="7B9D95EB" w:rsidR="00A17C24" w:rsidRPr="00A17C24" w:rsidRDefault="00A17C24" w:rsidP="00A17C24">
      <w:pPr>
        <w:pStyle w:val="NoSpacing"/>
        <w:numPr>
          <w:ilvl w:val="0"/>
          <w:numId w:val="20"/>
        </w:numPr>
        <w:rPr>
          <w:shd w:val="clear" w:color="auto" w:fill="FFFFFF"/>
        </w:rPr>
      </w:pPr>
      <w:r w:rsidRPr="00A17C24">
        <w:rPr>
          <w:shd w:val="clear" w:color="auto" w:fill="FFFFFF"/>
        </w:rPr>
        <w:t xml:space="preserve">We continue to share information, offer </w:t>
      </w:r>
      <w:r>
        <w:rPr>
          <w:shd w:val="clear" w:color="auto" w:fill="FFFFFF"/>
        </w:rPr>
        <w:t xml:space="preserve">one-on-one </w:t>
      </w:r>
      <w:proofErr w:type="gramStart"/>
      <w:r w:rsidRPr="00A17C24">
        <w:rPr>
          <w:shd w:val="clear" w:color="auto" w:fill="FFFFFF"/>
        </w:rPr>
        <w:t>support</w:t>
      </w:r>
      <w:proofErr w:type="gramEnd"/>
      <w:r w:rsidRPr="00A17C24">
        <w:rPr>
          <w:shd w:val="clear" w:color="auto" w:fill="FFFFFF"/>
        </w:rPr>
        <w:t xml:space="preserve"> and reassure individuals who may be hesitant to receive vaccination. Individuals are encouraged to discuss their concerns with their primary health care provider to determine if the vaccine is right for them at this time.</w:t>
      </w:r>
      <w:r>
        <w:rPr>
          <w:shd w:val="clear" w:color="auto" w:fill="FFFFFF"/>
        </w:rPr>
        <w:t xml:space="preserve"> </w:t>
      </w:r>
      <w:r w:rsidRPr="00A17C24">
        <w:rPr>
          <w:color w:val="FF0000"/>
          <w:shd w:val="clear" w:color="auto" w:fill="FFFFFF"/>
        </w:rPr>
        <w:t>[Share specific steps you have taken to combat vaccine hesitancy.]</w:t>
      </w:r>
    </w:p>
    <w:p w14:paraId="0101D00F" w14:textId="7F471B53" w:rsidR="003D0E57" w:rsidRPr="003D0E57" w:rsidRDefault="003D0E57" w:rsidP="003D0E57">
      <w:pPr>
        <w:pStyle w:val="ListParagraph"/>
        <w:numPr>
          <w:ilvl w:val="0"/>
          <w:numId w:val="20"/>
        </w:numPr>
      </w:pPr>
      <w:r w:rsidRPr="003D0E57">
        <w:rPr>
          <w:color w:val="000000"/>
        </w:rPr>
        <w:t>A successful vaccination program is a huge step forward in beating COVID</w:t>
      </w:r>
      <w:r w:rsidR="006135EF">
        <w:rPr>
          <w:color w:val="000000"/>
        </w:rPr>
        <w:t>-19</w:t>
      </w:r>
      <w:r w:rsidR="00226BBA">
        <w:rPr>
          <w:color w:val="000000"/>
        </w:rPr>
        <w:t xml:space="preserve"> and allow</w:t>
      </w:r>
      <w:r w:rsidR="00A17C24">
        <w:rPr>
          <w:color w:val="000000"/>
        </w:rPr>
        <w:t>s</w:t>
      </w:r>
      <w:r w:rsidR="00226BBA">
        <w:rPr>
          <w:color w:val="000000"/>
        </w:rPr>
        <w:t xml:space="preserve"> us to open our doors to more visitors with fewer restrictions. </w:t>
      </w:r>
    </w:p>
    <w:p w14:paraId="7FA892A3" w14:textId="539824CB" w:rsidR="003B496E" w:rsidRDefault="004453FB" w:rsidP="003B496E">
      <w:pPr>
        <w:pStyle w:val="NoSpacing"/>
        <w:numPr>
          <w:ilvl w:val="0"/>
          <w:numId w:val="20"/>
        </w:numPr>
      </w:pPr>
      <w:r>
        <w:rPr>
          <w:rFonts w:eastAsia="Times New Roman"/>
        </w:rPr>
        <w:t xml:space="preserve">We </w:t>
      </w:r>
      <w:r w:rsidR="003D0E57" w:rsidRPr="003D0E57">
        <w:rPr>
          <w:rFonts w:eastAsia="Times New Roman"/>
        </w:rPr>
        <w:t>ask that everyone</w:t>
      </w:r>
      <w:r w:rsidR="006135EF">
        <w:rPr>
          <w:rFonts w:eastAsia="Times New Roman"/>
        </w:rPr>
        <w:t xml:space="preserve"> in our surrounding community</w:t>
      </w:r>
      <w:r w:rsidR="003D0E57" w:rsidRPr="003D0E57">
        <w:rPr>
          <w:rFonts w:eastAsia="Times New Roman"/>
        </w:rPr>
        <w:t>, even those not connected directly with long-term care settings, continue infection prevention and control practices—wear a mask, wash your hands, don’t touch your face when you’re out, stay home if you’re feeling sick. These measures will help keep the positivity rates low and allow long-term care settings to employ safe and socially distanced visitation for residents.</w:t>
      </w:r>
      <w:r w:rsidR="003B496E" w:rsidRPr="003B496E">
        <w:t xml:space="preserve"> </w:t>
      </w:r>
    </w:p>
    <w:p w14:paraId="7906EA8C" w14:textId="4F39792A" w:rsidR="00A17C24" w:rsidRPr="00A17C24" w:rsidRDefault="003B496E" w:rsidP="00A17C24">
      <w:pPr>
        <w:pStyle w:val="ListParagraph"/>
        <w:numPr>
          <w:ilvl w:val="0"/>
          <w:numId w:val="20"/>
        </w:numPr>
        <w:rPr>
          <w:b/>
          <w:bCs/>
        </w:rPr>
      </w:pPr>
      <w:r>
        <w:rPr>
          <w:rFonts w:cstheme="minorHAnsi"/>
        </w:rPr>
        <w:t xml:space="preserve">The COVID-19 vaccine gives us hope for a new chapter to our fight against this virus. We are appreciative of the support and cooperation from our community throughout the COVID-19 pandemic. </w:t>
      </w:r>
    </w:p>
    <w:p w14:paraId="3C613A50" w14:textId="13DB507D" w:rsidR="00A17C24" w:rsidRPr="003B496E" w:rsidRDefault="00A17C24" w:rsidP="00A17C24">
      <w:pPr>
        <w:pStyle w:val="ListParagraph"/>
        <w:numPr>
          <w:ilvl w:val="0"/>
          <w:numId w:val="20"/>
        </w:numPr>
        <w:rPr>
          <w:b/>
          <w:bCs/>
        </w:rPr>
      </w:pPr>
      <w:r>
        <w:rPr>
          <w:rFonts w:eastAsia="Times New Roman" w:cs="Times New Roman"/>
          <w:color w:val="000000"/>
        </w:rPr>
        <w:t xml:space="preserve">Vaccination rates in long-term care settings </w:t>
      </w:r>
      <w:r w:rsidR="00252E30">
        <w:rPr>
          <w:rFonts w:eastAsia="Times New Roman" w:cs="Times New Roman"/>
          <w:color w:val="000000"/>
        </w:rPr>
        <w:t xml:space="preserve">are </w:t>
      </w:r>
      <w:r>
        <w:rPr>
          <w:rFonts w:eastAsia="Times New Roman" w:cs="Times New Roman"/>
          <w:color w:val="000000"/>
        </w:rPr>
        <w:t>steadily improving as more vaccinations become available and as more people receive factual information to address their initial concerns.</w:t>
      </w:r>
    </w:p>
    <w:sectPr w:rsidR="00A17C24" w:rsidRPr="003B496E" w:rsidSect="00AF7922">
      <w:headerReference w:type="default" r:id="rId7"/>
      <w:footerReference w:type="default" r:id="rId8"/>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F0A7" w14:textId="77777777" w:rsidR="00337097" w:rsidRDefault="00337097" w:rsidP="0054758C">
      <w:r>
        <w:separator/>
      </w:r>
    </w:p>
  </w:endnote>
  <w:endnote w:type="continuationSeparator" w:id="0">
    <w:p w14:paraId="19E2A18F" w14:textId="77777777" w:rsidR="00337097" w:rsidRDefault="00337097"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AAD5" w14:textId="77777777" w:rsidR="00337097" w:rsidRDefault="00337097" w:rsidP="0054758C">
      <w:r>
        <w:separator/>
      </w:r>
    </w:p>
  </w:footnote>
  <w:footnote w:type="continuationSeparator" w:id="0">
    <w:p w14:paraId="2BBE5F05" w14:textId="77777777" w:rsidR="00337097" w:rsidRDefault="00337097"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747"/>
    <w:multiLevelType w:val="hybridMultilevel"/>
    <w:tmpl w:val="2AF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C27"/>
    <w:multiLevelType w:val="hybridMultilevel"/>
    <w:tmpl w:val="658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24B01"/>
    <w:multiLevelType w:val="hybridMultilevel"/>
    <w:tmpl w:val="6182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8380A"/>
    <w:multiLevelType w:val="hybridMultilevel"/>
    <w:tmpl w:val="29B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B16B0"/>
    <w:multiLevelType w:val="hybridMultilevel"/>
    <w:tmpl w:val="0A2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5072B2"/>
    <w:multiLevelType w:val="hybridMultilevel"/>
    <w:tmpl w:val="E63A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61ECD"/>
    <w:multiLevelType w:val="hybridMultilevel"/>
    <w:tmpl w:val="A4C0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6"/>
  </w:num>
  <w:num w:numId="5">
    <w:abstractNumId w:val="4"/>
  </w:num>
  <w:num w:numId="6">
    <w:abstractNumId w:val="9"/>
  </w:num>
  <w:num w:numId="7">
    <w:abstractNumId w:val="20"/>
  </w:num>
  <w:num w:numId="8">
    <w:abstractNumId w:val="2"/>
  </w:num>
  <w:num w:numId="9">
    <w:abstractNumId w:val="12"/>
  </w:num>
  <w:num w:numId="10">
    <w:abstractNumId w:val="3"/>
  </w:num>
  <w:num w:numId="11">
    <w:abstractNumId w:val="17"/>
  </w:num>
  <w:num w:numId="12">
    <w:abstractNumId w:val="10"/>
  </w:num>
  <w:num w:numId="13">
    <w:abstractNumId w:val="18"/>
  </w:num>
  <w:num w:numId="14">
    <w:abstractNumId w:val="13"/>
  </w:num>
  <w:num w:numId="15">
    <w:abstractNumId w:val="7"/>
  </w:num>
  <w:num w:numId="16">
    <w:abstractNumId w:val="8"/>
  </w:num>
  <w:num w:numId="17">
    <w:abstractNumId w:val="14"/>
  </w:num>
  <w:num w:numId="18">
    <w:abstractNumId w:val="21"/>
  </w:num>
  <w:num w:numId="19">
    <w:abstractNumId w:val="0"/>
  </w:num>
  <w:num w:numId="20">
    <w:abstractNumId w:val="1"/>
  </w:num>
  <w:num w:numId="21">
    <w:abstractNumId w:val="16"/>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7191A"/>
    <w:rsid w:val="00084B03"/>
    <w:rsid w:val="0008627C"/>
    <w:rsid w:val="000C2033"/>
    <w:rsid w:val="000C2E7C"/>
    <w:rsid w:val="000C6F69"/>
    <w:rsid w:val="001067D6"/>
    <w:rsid w:val="00110E76"/>
    <w:rsid w:val="001831F3"/>
    <w:rsid w:val="001A656B"/>
    <w:rsid w:val="001A7418"/>
    <w:rsid w:val="0020021F"/>
    <w:rsid w:val="00211119"/>
    <w:rsid w:val="00226BBA"/>
    <w:rsid w:val="00252E30"/>
    <w:rsid w:val="00275FA3"/>
    <w:rsid w:val="002F0ECC"/>
    <w:rsid w:val="00311EA3"/>
    <w:rsid w:val="00330E1D"/>
    <w:rsid w:val="00337097"/>
    <w:rsid w:val="0037370A"/>
    <w:rsid w:val="00373B3D"/>
    <w:rsid w:val="003A48FA"/>
    <w:rsid w:val="003B0F6D"/>
    <w:rsid w:val="003B496E"/>
    <w:rsid w:val="003C39F3"/>
    <w:rsid w:val="003D0E57"/>
    <w:rsid w:val="003E091F"/>
    <w:rsid w:val="00426511"/>
    <w:rsid w:val="004453FB"/>
    <w:rsid w:val="004E448C"/>
    <w:rsid w:val="005438A2"/>
    <w:rsid w:val="005451A4"/>
    <w:rsid w:val="0054758C"/>
    <w:rsid w:val="00560549"/>
    <w:rsid w:val="005642A9"/>
    <w:rsid w:val="005803FC"/>
    <w:rsid w:val="005C16D9"/>
    <w:rsid w:val="005D3932"/>
    <w:rsid w:val="0061146B"/>
    <w:rsid w:val="006135EF"/>
    <w:rsid w:val="006163A3"/>
    <w:rsid w:val="00650BA3"/>
    <w:rsid w:val="006F40D2"/>
    <w:rsid w:val="006F6824"/>
    <w:rsid w:val="00712BF8"/>
    <w:rsid w:val="00720A86"/>
    <w:rsid w:val="0072342E"/>
    <w:rsid w:val="00741536"/>
    <w:rsid w:val="007F1FB4"/>
    <w:rsid w:val="00826579"/>
    <w:rsid w:val="00842274"/>
    <w:rsid w:val="00863CF4"/>
    <w:rsid w:val="008B5EE6"/>
    <w:rsid w:val="00905A1A"/>
    <w:rsid w:val="009136FF"/>
    <w:rsid w:val="00944E91"/>
    <w:rsid w:val="009B1365"/>
    <w:rsid w:val="009F2788"/>
    <w:rsid w:val="009F43CC"/>
    <w:rsid w:val="00A17C24"/>
    <w:rsid w:val="00A22DE9"/>
    <w:rsid w:val="00A44FB7"/>
    <w:rsid w:val="00AF7922"/>
    <w:rsid w:val="00BB61A5"/>
    <w:rsid w:val="00BD4DCE"/>
    <w:rsid w:val="00C1705A"/>
    <w:rsid w:val="00C53A28"/>
    <w:rsid w:val="00C9583F"/>
    <w:rsid w:val="00D02E71"/>
    <w:rsid w:val="00D35EA9"/>
    <w:rsid w:val="00DB0ADC"/>
    <w:rsid w:val="00DB671A"/>
    <w:rsid w:val="00DF301D"/>
    <w:rsid w:val="00E10FDE"/>
    <w:rsid w:val="00E23A86"/>
    <w:rsid w:val="00E54777"/>
    <w:rsid w:val="00E620B6"/>
    <w:rsid w:val="00EA17F3"/>
    <w:rsid w:val="00EC0263"/>
    <w:rsid w:val="00EC5105"/>
    <w:rsid w:val="00F31ABB"/>
    <w:rsid w:val="00F32AC2"/>
    <w:rsid w:val="00F77A74"/>
    <w:rsid w:val="00FA3A1F"/>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styleId="UnresolvedMention">
    <w:name w:val="Unresolved Mention"/>
    <w:basedOn w:val="DefaultParagraphFont"/>
    <w:uiPriority w:val="99"/>
    <w:semiHidden/>
    <w:unhideWhenUsed/>
    <w:rsid w:val="00712BF8"/>
    <w:rPr>
      <w:color w:val="605E5C"/>
      <w:shd w:val="clear" w:color="auto" w:fill="E1DFDD"/>
    </w:rPr>
  </w:style>
  <w:style w:type="character" w:customStyle="1" w:styleId="eop">
    <w:name w:val="eop"/>
    <w:basedOn w:val="DefaultParagraphFont"/>
    <w:rsid w:val="009F2788"/>
  </w:style>
  <w:style w:type="character" w:customStyle="1" w:styleId="jsgrdq">
    <w:name w:val="jsgrdq"/>
    <w:basedOn w:val="DefaultParagraphFont"/>
    <w:rsid w:val="00F77A74"/>
  </w:style>
  <w:style w:type="paragraph" w:styleId="ListParagraph">
    <w:name w:val="List Paragraph"/>
    <w:basedOn w:val="Normal"/>
    <w:uiPriority w:val="34"/>
    <w:qFormat/>
    <w:rsid w:val="00BD4DCE"/>
    <w:pPr>
      <w:ind w:left="720"/>
      <w:contextualSpacing/>
    </w:pPr>
  </w:style>
  <w:style w:type="character" w:styleId="FollowedHyperlink">
    <w:name w:val="FollowedHyperlink"/>
    <w:basedOn w:val="DefaultParagraphFont"/>
    <w:uiPriority w:val="99"/>
    <w:semiHidden/>
    <w:unhideWhenUsed/>
    <w:rsid w:val="00211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2856">
      <w:bodyDiv w:val="1"/>
      <w:marLeft w:val="0"/>
      <w:marRight w:val="0"/>
      <w:marTop w:val="0"/>
      <w:marBottom w:val="0"/>
      <w:divBdr>
        <w:top w:val="none" w:sz="0" w:space="0" w:color="auto"/>
        <w:left w:val="none" w:sz="0" w:space="0" w:color="auto"/>
        <w:bottom w:val="none" w:sz="0" w:space="0" w:color="auto"/>
        <w:right w:val="none" w:sz="0" w:space="0" w:color="auto"/>
      </w:divBdr>
    </w:div>
    <w:div w:id="322397569">
      <w:bodyDiv w:val="1"/>
      <w:marLeft w:val="0"/>
      <w:marRight w:val="0"/>
      <w:marTop w:val="0"/>
      <w:marBottom w:val="0"/>
      <w:divBdr>
        <w:top w:val="none" w:sz="0" w:space="0" w:color="auto"/>
        <w:left w:val="none" w:sz="0" w:space="0" w:color="auto"/>
        <w:bottom w:val="none" w:sz="0" w:space="0" w:color="auto"/>
        <w:right w:val="none" w:sz="0" w:space="0" w:color="auto"/>
      </w:divBdr>
    </w:div>
    <w:div w:id="431051975">
      <w:bodyDiv w:val="1"/>
      <w:marLeft w:val="0"/>
      <w:marRight w:val="0"/>
      <w:marTop w:val="0"/>
      <w:marBottom w:val="0"/>
      <w:divBdr>
        <w:top w:val="none" w:sz="0" w:space="0" w:color="auto"/>
        <w:left w:val="none" w:sz="0" w:space="0" w:color="auto"/>
        <w:bottom w:val="none" w:sz="0" w:space="0" w:color="auto"/>
        <w:right w:val="none" w:sz="0" w:space="0" w:color="auto"/>
      </w:divBdr>
    </w:div>
    <w:div w:id="706222208">
      <w:bodyDiv w:val="1"/>
      <w:marLeft w:val="0"/>
      <w:marRight w:val="0"/>
      <w:marTop w:val="0"/>
      <w:marBottom w:val="0"/>
      <w:divBdr>
        <w:top w:val="none" w:sz="0" w:space="0" w:color="auto"/>
        <w:left w:val="none" w:sz="0" w:space="0" w:color="auto"/>
        <w:bottom w:val="none" w:sz="0" w:space="0" w:color="auto"/>
        <w:right w:val="none" w:sz="0" w:space="0" w:color="auto"/>
      </w:divBdr>
    </w:div>
    <w:div w:id="805315253">
      <w:bodyDiv w:val="1"/>
      <w:marLeft w:val="0"/>
      <w:marRight w:val="0"/>
      <w:marTop w:val="0"/>
      <w:marBottom w:val="0"/>
      <w:divBdr>
        <w:top w:val="none" w:sz="0" w:space="0" w:color="auto"/>
        <w:left w:val="none" w:sz="0" w:space="0" w:color="auto"/>
        <w:bottom w:val="none" w:sz="0" w:space="0" w:color="auto"/>
        <w:right w:val="none" w:sz="0" w:space="0" w:color="auto"/>
      </w:divBdr>
    </w:div>
    <w:div w:id="964654683">
      <w:bodyDiv w:val="1"/>
      <w:marLeft w:val="0"/>
      <w:marRight w:val="0"/>
      <w:marTop w:val="0"/>
      <w:marBottom w:val="0"/>
      <w:divBdr>
        <w:top w:val="none" w:sz="0" w:space="0" w:color="auto"/>
        <w:left w:val="none" w:sz="0" w:space="0" w:color="auto"/>
        <w:bottom w:val="none" w:sz="0" w:space="0" w:color="auto"/>
        <w:right w:val="none" w:sz="0" w:space="0" w:color="auto"/>
      </w:divBdr>
    </w:div>
    <w:div w:id="1391534378">
      <w:bodyDiv w:val="1"/>
      <w:marLeft w:val="0"/>
      <w:marRight w:val="0"/>
      <w:marTop w:val="0"/>
      <w:marBottom w:val="0"/>
      <w:divBdr>
        <w:top w:val="none" w:sz="0" w:space="0" w:color="auto"/>
        <w:left w:val="none" w:sz="0" w:space="0" w:color="auto"/>
        <w:bottom w:val="none" w:sz="0" w:space="0" w:color="auto"/>
        <w:right w:val="none" w:sz="0" w:space="0" w:color="auto"/>
      </w:divBdr>
    </w:div>
    <w:div w:id="1846482052">
      <w:bodyDiv w:val="1"/>
      <w:marLeft w:val="0"/>
      <w:marRight w:val="0"/>
      <w:marTop w:val="0"/>
      <w:marBottom w:val="0"/>
      <w:divBdr>
        <w:top w:val="none" w:sz="0" w:space="0" w:color="auto"/>
        <w:left w:val="none" w:sz="0" w:space="0" w:color="auto"/>
        <w:bottom w:val="none" w:sz="0" w:space="0" w:color="auto"/>
        <w:right w:val="none" w:sz="0" w:space="0" w:color="auto"/>
      </w:divBdr>
    </w:div>
    <w:div w:id="21044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Terri Foley</cp:lastModifiedBy>
  <cp:revision>2</cp:revision>
  <cp:lastPrinted>2021-03-23T15:28:00Z</cp:lastPrinted>
  <dcterms:created xsi:type="dcterms:W3CDTF">2021-03-23T15:37:00Z</dcterms:created>
  <dcterms:modified xsi:type="dcterms:W3CDTF">2021-03-23T15:37:00Z</dcterms:modified>
</cp:coreProperties>
</file>