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2E6ED" w14:textId="19D257CC" w:rsidR="00FA64DD" w:rsidRDefault="1B001079" w:rsidP="66E0DF6D">
      <w:pPr>
        <w:jc w:val="center"/>
        <w:rPr>
          <w:b/>
          <w:bCs/>
        </w:rPr>
      </w:pPr>
      <w:r w:rsidRPr="111E544B">
        <w:rPr>
          <w:b/>
          <w:bCs/>
        </w:rPr>
        <w:t>Talking Points: New Minimum Wages for Minnesota Nursing Home Employees</w:t>
      </w:r>
    </w:p>
    <w:p w14:paraId="0DC2A38E" w14:textId="2D9C7882" w:rsidR="3BF291CD" w:rsidRDefault="3BF291CD">
      <w:r w:rsidRPr="111E544B">
        <w:rPr>
          <w:b/>
          <w:bCs/>
        </w:rPr>
        <w:t>Three Things to Remember</w:t>
      </w:r>
    </w:p>
    <w:p w14:paraId="44644519" w14:textId="65CD8F1A" w:rsidR="3BF291CD" w:rsidRDefault="3BF291CD" w:rsidP="111E544B">
      <w:pPr>
        <w:pStyle w:val="ListParagraph"/>
        <w:numPr>
          <w:ilvl w:val="0"/>
          <w:numId w:val="3"/>
        </w:numPr>
      </w:pPr>
      <w:r>
        <w:t xml:space="preserve">New minimum wages begin September 10, 2026. They are </w:t>
      </w:r>
      <w:r w:rsidR="6D6B08EB">
        <w:t>not statutorily</w:t>
      </w:r>
      <w:r>
        <w:t xml:space="preserve"> retroactive to January 1, even though there may be pressure by outside groups to apply retroactively.</w:t>
      </w:r>
    </w:p>
    <w:p w14:paraId="4C1113C4" w14:textId="2297384E" w:rsidR="3BF291CD" w:rsidRDefault="3BF291CD" w:rsidP="111E544B">
      <w:pPr>
        <w:pStyle w:val="ListParagraph"/>
        <w:numPr>
          <w:ilvl w:val="0"/>
          <w:numId w:val="3"/>
        </w:numPr>
      </w:pPr>
      <w:r>
        <w:t xml:space="preserve">Updated nursing facility rates are </w:t>
      </w:r>
      <w:proofErr w:type="gramStart"/>
      <w:r>
        <w:t>effective</w:t>
      </w:r>
      <w:proofErr w:type="gramEnd"/>
      <w:r>
        <w:t xml:space="preserve"> retroactive to January 1, 2026. Their implementation was delayed while the State Plan Amendment process was completed.</w:t>
      </w:r>
    </w:p>
    <w:p w14:paraId="69C4CBA7" w14:textId="48CE7D11" w:rsidR="3BF291CD" w:rsidRDefault="3BF291CD" w:rsidP="111E544B">
      <w:pPr>
        <w:pStyle w:val="ListParagraph"/>
        <w:numPr>
          <w:ilvl w:val="0"/>
          <w:numId w:val="3"/>
        </w:numPr>
        <w:rPr>
          <w:b/>
          <w:bCs/>
        </w:rPr>
      </w:pPr>
      <w:r>
        <w:t>Resident rate changes are not solely attributable to employee wages. The 2026 rates reflect multiple components, and the impact on individual residents will vary</w:t>
      </w:r>
      <w:r w:rsidRPr="111E544B">
        <w:rPr>
          <w:b/>
          <w:bCs/>
        </w:rPr>
        <w:t>.</w:t>
      </w:r>
    </w:p>
    <w:p w14:paraId="2A3243DD" w14:textId="15F6A8BF" w:rsidR="00FA64DD" w:rsidRDefault="1B001079" w:rsidP="66E0DF6D">
      <w:pPr>
        <w:rPr>
          <w:b/>
          <w:bCs/>
        </w:rPr>
      </w:pPr>
      <w:r w:rsidRPr="66E0DF6D">
        <w:rPr>
          <w:b/>
          <w:bCs/>
        </w:rPr>
        <w:t>Key facts for all audiences</w:t>
      </w:r>
    </w:p>
    <w:p w14:paraId="4218F5E0" w14:textId="291BFF6C" w:rsidR="00FA64DD" w:rsidRDefault="1B001079" w:rsidP="66E0DF6D">
      <w:pPr>
        <w:pStyle w:val="ListParagraph"/>
        <w:numPr>
          <w:ilvl w:val="0"/>
          <w:numId w:val="5"/>
        </w:numPr>
      </w:pPr>
      <w:r>
        <w:t>New minimum wage requirements for Minnesota nursing home employees will take effect September 10, 2026.</w:t>
      </w:r>
    </w:p>
    <w:p w14:paraId="3B613382" w14:textId="217AF9B7" w:rsidR="00FA64DD" w:rsidRDefault="1B001079" w:rsidP="66E0DF6D">
      <w:pPr>
        <w:pStyle w:val="ListParagraph"/>
        <w:numPr>
          <w:ilvl w:val="0"/>
          <w:numId w:val="5"/>
        </w:numPr>
      </w:pPr>
      <w:proofErr w:type="gramStart"/>
      <w:r>
        <w:t>Beginning</w:t>
      </w:r>
      <w:proofErr w:type="gramEnd"/>
      <w:r>
        <w:t xml:space="preserve"> September 10, nursing homes must pay employees at least:</w:t>
      </w:r>
    </w:p>
    <w:p w14:paraId="69D9A8C9" w14:textId="04B46040" w:rsidR="00FA64DD" w:rsidRDefault="1B001079" w:rsidP="66E0DF6D">
      <w:pPr>
        <w:pStyle w:val="ListParagraph"/>
        <w:numPr>
          <w:ilvl w:val="1"/>
          <w:numId w:val="5"/>
        </w:numPr>
      </w:pPr>
      <w:r>
        <w:t>All employees: $19.0</w:t>
      </w:r>
      <w:r w:rsidR="378CC345">
        <w:t>9</w:t>
      </w:r>
      <w:r>
        <w:t>/hour</w:t>
      </w:r>
    </w:p>
    <w:p w14:paraId="34F4570F" w14:textId="50B33318" w:rsidR="00FA64DD" w:rsidRDefault="1B001079" w:rsidP="66E0DF6D">
      <w:pPr>
        <w:pStyle w:val="ListParagraph"/>
        <w:numPr>
          <w:ilvl w:val="1"/>
          <w:numId w:val="5"/>
        </w:numPr>
      </w:pPr>
      <w:r>
        <w:t>Certified Nursing Assistants (CNAs): $22.</w:t>
      </w:r>
      <w:r w:rsidR="07E71009">
        <w:t>6</w:t>
      </w:r>
      <w:r>
        <w:t>0/hour</w:t>
      </w:r>
    </w:p>
    <w:p w14:paraId="54C8F8F3" w14:textId="3E104B19" w:rsidR="00FA64DD" w:rsidRDefault="1B001079" w:rsidP="66E0DF6D">
      <w:pPr>
        <w:pStyle w:val="ListParagraph"/>
        <w:numPr>
          <w:ilvl w:val="1"/>
          <w:numId w:val="5"/>
        </w:numPr>
      </w:pPr>
      <w:r>
        <w:t>Trained Medication Assistants (TMAs): $23.</w:t>
      </w:r>
      <w:r w:rsidR="71B54313">
        <w:t>6</w:t>
      </w:r>
      <w:r>
        <w:t>0/hour</w:t>
      </w:r>
    </w:p>
    <w:p w14:paraId="0D969E07" w14:textId="000F69E4" w:rsidR="00FA64DD" w:rsidRDefault="1B001079" w:rsidP="66E0DF6D">
      <w:pPr>
        <w:pStyle w:val="ListParagraph"/>
        <w:numPr>
          <w:ilvl w:val="1"/>
          <w:numId w:val="5"/>
        </w:numPr>
      </w:pPr>
      <w:r>
        <w:t>Licensed Practical Nurses (LPNs): $27.</w:t>
      </w:r>
      <w:r w:rsidR="564B5125">
        <w:t>12</w:t>
      </w:r>
      <w:r>
        <w:t>/hour</w:t>
      </w:r>
    </w:p>
    <w:p w14:paraId="152EF62D" w14:textId="540A68E8" w:rsidR="00FA64DD" w:rsidRDefault="1B001079" w:rsidP="66E0DF6D">
      <w:pPr>
        <w:pStyle w:val="ListParagraph"/>
        <w:numPr>
          <w:ilvl w:val="0"/>
          <w:numId w:val="5"/>
        </w:numPr>
      </w:pPr>
      <w:r>
        <w:t xml:space="preserve">These are minimum wage requirements, not across-the-board wage increases. An employee who is already earning </w:t>
      </w:r>
      <w:r w:rsidR="6833E4C1">
        <w:t xml:space="preserve">at or </w:t>
      </w:r>
      <w:r>
        <w:t xml:space="preserve">above the applicable minimum is not required to receive an additional increase </w:t>
      </w:r>
      <w:r w:rsidR="24660678">
        <w:t>because of</w:t>
      </w:r>
      <w:r>
        <w:t xml:space="preserve"> this change.</w:t>
      </w:r>
    </w:p>
    <w:p w14:paraId="18F8C6AF" w14:textId="2B60BB97" w:rsidR="00FA64DD" w:rsidRDefault="7040E674" w:rsidP="66E0DF6D">
      <w:pPr>
        <w:pStyle w:val="ListParagraph"/>
        <w:numPr>
          <w:ilvl w:val="0"/>
          <w:numId w:val="5"/>
        </w:numPr>
      </w:pPr>
      <w:r>
        <w:t>Thanks to advocacy by LeadingAge Minnesota, nursing homes received additional f</w:t>
      </w:r>
      <w:r w:rsidR="1B001079">
        <w:t xml:space="preserve">unding </w:t>
      </w:r>
      <w:r w:rsidR="3F1AC892">
        <w:t xml:space="preserve">associated with </w:t>
      </w:r>
      <w:r w:rsidR="1B001079">
        <w:t xml:space="preserve">the new wage requirements </w:t>
      </w:r>
      <w:r w:rsidR="4FB74F1C">
        <w:t>as part of</w:t>
      </w:r>
      <w:r w:rsidR="1B001079">
        <w:t xml:space="preserve"> Minnesota's updated nursing facility rates. Those rates are </w:t>
      </w:r>
      <w:proofErr w:type="gramStart"/>
      <w:r w:rsidR="1B001079">
        <w:t>effective</w:t>
      </w:r>
      <w:proofErr w:type="gramEnd"/>
      <w:r w:rsidR="1B001079">
        <w:t xml:space="preserve"> retroactive to January 1, 2026, even though the wage requirements themselves take effect September 10.</w:t>
      </w:r>
    </w:p>
    <w:p w14:paraId="778414BE" w14:textId="00E44DD9" w:rsidR="00FA64DD" w:rsidRDefault="1B001079" w:rsidP="66E0DF6D">
      <w:pPr>
        <w:pStyle w:val="ListParagraph"/>
        <w:numPr>
          <w:ilvl w:val="0"/>
          <w:numId w:val="5"/>
        </w:numPr>
      </w:pPr>
      <w:r>
        <w:t xml:space="preserve">Implementation was delayed </w:t>
      </w:r>
      <w:r w:rsidR="6F3928FD">
        <w:t>because the Minnesota Department of Human Services</w:t>
      </w:r>
      <w:r w:rsidR="6BE9AD8D">
        <w:t xml:space="preserve"> submitted the required</w:t>
      </w:r>
      <w:r w:rsidR="6F3928FD">
        <w:t xml:space="preserve"> </w:t>
      </w:r>
      <w:r>
        <w:t>State Plan Amendment (SPA)</w:t>
      </w:r>
      <w:r w:rsidR="707EBA41">
        <w:t xml:space="preserve"> to the federal government later than expected</w:t>
      </w:r>
      <w:r>
        <w:t xml:space="preserve">. </w:t>
      </w:r>
      <w:r w:rsidR="7871AEE7">
        <w:t>Federal approval has now been received</w:t>
      </w:r>
      <w:r>
        <w:t>, allowing the state and nursing homes to move forward</w:t>
      </w:r>
      <w:r w:rsidR="3A2413ED">
        <w:t xml:space="preserve"> with implementation</w:t>
      </w:r>
      <w:r w:rsidR="24637100">
        <w:t xml:space="preserve"> of the updated rates and minimum wage requirements.</w:t>
      </w:r>
    </w:p>
    <w:p w14:paraId="7488745A" w14:textId="73E6B6D3" w:rsidR="00FA64DD" w:rsidRDefault="1B001079" w:rsidP="66E0DF6D">
      <w:pPr>
        <w:rPr>
          <w:b/>
          <w:bCs/>
          <w:sz w:val="28"/>
          <w:szCs w:val="28"/>
        </w:rPr>
      </w:pPr>
      <w:r w:rsidRPr="66E0DF6D">
        <w:rPr>
          <w:b/>
          <w:bCs/>
          <w:sz w:val="28"/>
          <w:szCs w:val="28"/>
        </w:rPr>
        <w:t>Talking Points for Employees</w:t>
      </w:r>
    </w:p>
    <w:p w14:paraId="1F5E41E3" w14:textId="0A83DE22" w:rsidR="00FA64DD" w:rsidRDefault="1B001079" w:rsidP="111E544B">
      <w:pPr>
        <w:rPr>
          <w:i/>
          <w:iCs/>
        </w:rPr>
      </w:pPr>
      <w:r w:rsidRPr="111E544B">
        <w:rPr>
          <w:i/>
          <w:iCs/>
        </w:rPr>
        <w:t>What's changing?</w:t>
      </w:r>
    </w:p>
    <w:p w14:paraId="3704CCAE" w14:textId="43EC1354" w:rsidR="00FA64DD" w:rsidRDefault="1B001079" w:rsidP="66E0DF6D">
      <w:r>
        <w:t xml:space="preserve">Beginning September 10, 2026, Minnesota nursing homes must meet new minimum wage requirements for </w:t>
      </w:r>
      <w:r w:rsidR="06AC711C">
        <w:t xml:space="preserve">their </w:t>
      </w:r>
      <w:r>
        <w:t>employees.</w:t>
      </w:r>
    </w:p>
    <w:p w14:paraId="690C46FE" w14:textId="7F4FB420" w:rsidR="00FA64DD" w:rsidRDefault="1B001079" w:rsidP="66E0DF6D">
      <w:r>
        <w:t>Depending on your position, the new minimum is:</w:t>
      </w:r>
    </w:p>
    <w:p w14:paraId="68CD63BF" w14:textId="5AE8C2DF" w:rsidR="00FA64DD" w:rsidRDefault="1B001079" w:rsidP="66E0DF6D">
      <w:pPr>
        <w:pStyle w:val="ListParagraph"/>
        <w:numPr>
          <w:ilvl w:val="0"/>
          <w:numId w:val="6"/>
        </w:numPr>
      </w:pPr>
      <w:r>
        <w:t>$19.0</w:t>
      </w:r>
      <w:r w:rsidR="31483418">
        <w:t>9</w:t>
      </w:r>
      <w:r>
        <w:t>/hour for all nursing home employees</w:t>
      </w:r>
    </w:p>
    <w:p w14:paraId="1840DA57" w14:textId="0A29CA54" w:rsidR="00FA64DD" w:rsidRDefault="1B001079" w:rsidP="66E0DF6D">
      <w:pPr>
        <w:pStyle w:val="ListParagraph"/>
        <w:numPr>
          <w:ilvl w:val="0"/>
          <w:numId w:val="6"/>
        </w:numPr>
      </w:pPr>
      <w:r>
        <w:t>$22.</w:t>
      </w:r>
      <w:r w:rsidR="12412279">
        <w:t>6</w:t>
      </w:r>
      <w:r>
        <w:t>0/hour for CNAs</w:t>
      </w:r>
    </w:p>
    <w:p w14:paraId="01C3AC6F" w14:textId="537B5082" w:rsidR="00FA64DD" w:rsidRDefault="1B001079" w:rsidP="66E0DF6D">
      <w:pPr>
        <w:pStyle w:val="ListParagraph"/>
        <w:numPr>
          <w:ilvl w:val="0"/>
          <w:numId w:val="6"/>
        </w:numPr>
      </w:pPr>
      <w:r>
        <w:t>$23.</w:t>
      </w:r>
      <w:r w:rsidR="32E0B3B3">
        <w:t>6</w:t>
      </w:r>
      <w:r>
        <w:t>0/hour for TMAs</w:t>
      </w:r>
    </w:p>
    <w:p w14:paraId="1FCBC20B" w14:textId="12EE16AC" w:rsidR="00FA64DD" w:rsidRDefault="1B001079" w:rsidP="66E0DF6D">
      <w:pPr>
        <w:pStyle w:val="ListParagraph"/>
        <w:numPr>
          <w:ilvl w:val="0"/>
          <w:numId w:val="6"/>
        </w:numPr>
      </w:pPr>
      <w:r>
        <w:t>$27.</w:t>
      </w:r>
      <w:r w:rsidR="679DF81F">
        <w:t>12</w:t>
      </w:r>
      <w:r>
        <w:t>/hour for LPNs</w:t>
      </w:r>
    </w:p>
    <w:p w14:paraId="542A90A0" w14:textId="2270C296" w:rsidR="00FA64DD" w:rsidRDefault="1B001079" w:rsidP="66E0DF6D">
      <w:r>
        <w:lastRenderedPageBreak/>
        <w:t>Our organization is reviewing employee wages and making the adjustments necessary to comply with these requirements by September 10.</w:t>
      </w:r>
    </w:p>
    <w:p w14:paraId="4B8FE1E1" w14:textId="7B4B20DF" w:rsidR="00FA64DD" w:rsidRDefault="1B001079" w:rsidP="66E0DF6D">
      <w:pPr>
        <w:rPr>
          <w:i/>
          <w:iCs/>
        </w:rPr>
      </w:pPr>
      <w:r w:rsidRPr="66E0DF6D">
        <w:rPr>
          <w:i/>
          <w:iCs/>
        </w:rPr>
        <w:t>Does everyone receive a raise?</w:t>
      </w:r>
    </w:p>
    <w:p w14:paraId="26A0DBBA" w14:textId="3027D137" w:rsidR="00FA64DD" w:rsidRDefault="1B001079" w:rsidP="66E0DF6D">
      <w:r>
        <w:t>The new requirements establish a minimum hourly wage, rather than requiring the same wage increase for every employee.</w:t>
      </w:r>
    </w:p>
    <w:p w14:paraId="4848B10C" w14:textId="458B4553" w:rsidR="00FA64DD" w:rsidRDefault="1B001079" w:rsidP="66E0DF6D">
      <w:r>
        <w:t xml:space="preserve">Employees currently earning less than the minimum applicable to their position </w:t>
      </w:r>
      <w:r w:rsidR="59197722">
        <w:t>will receive an adjustment necessary to me</w:t>
      </w:r>
      <w:r w:rsidR="7CAA6317">
        <w:t>e</w:t>
      </w:r>
      <w:r w:rsidR="59197722">
        <w:t xml:space="preserve">t the new minimum effective September 10. </w:t>
      </w:r>
      <w:r>
        <w:t>Employees already earning at or above the applicable minimum</w:t>
      </w:r>
      <w:r w:rsidR="10C2FAD4">
        <w:t xml:space="preserve"> wage</w:t>
      </w:r>
      <w:r>
        <w:t xml:space="preserve"> may not </w:t>
      </w:r>
      <w:r w:rsidR="29DEB8A1">
        <w:t>receive</w:t>
      </w:r>
      <w:r>
        <w:t xml:space="preserve"> an increase specifically because of this requirement.</w:t>
      </w:r>
    </w:p>
    <w:p w14:paraId="5C09CED2" w14:textId="06B69A03" w:rsidR="00FA64DD" w:rsidRDefault="1B001079" w:rsidP="111E544B">
      <w:pPr>
        <w:rPr>
          <w:i/>
          <w:iCs/>
        </w:rPr>
      </w:pPr>
      <w:proofErr w:type="gramStart"/>
      <w:r w:rsidRPr="111E544B">
        <w:rPr>
          <w:b/>
          <w:bCs/>
        </w:rPr>
        <w:t>Provider</w:t>
      </w:r>
      <w:proofErr w:type="gramEnd"/>
      <w:r w:rsidRPr="111E544B">
        <w:rPr>
          <w:b/>
          <w:bCs/>
        </w:rPr>
        <w:t xml:space="preserve"> note:</w:t>
      </w:r>
      <w:r>
        <w:t xml:space="preserve"> </w:t>
      </w:r>
      <w:r w:rsidRPr="111E544B">
        <w:rPr>
          <w:i/>
          <w:iCs/>
        </w:rPr>
        <w:t>Organizations should customize this language to reflect their own compensation decisions, including any changes they choose to make to address wage compression or internal pay structures.</w:t>
      </w:r>
    </w:p>
    <w:p w14:paraId="453B2F6C" w14:textId="2D5B9B82" w:rsidR="00FA64DD" w:rsidRDefault="1B001079" w:rsidP="66E0DF6D">
      <w:pPr>
        <w:rPr>
          <w:b/>
          <w:bCs/>
        </w:rPr>
      </w:pPr>
      <w:r w:rsidRPr="66E0DF6D">
        <w:rPr>
          <w:b/>
          <w:bCs/>
        </w:rPr>
        <w:t>Why is this happening now?</w:t>
      </w:r>
    </w:p>
    <w:p w14:paraId="088E3D47" w14:textId="21D9C198" w:rsidR="00FA64DD" w:rsidRDefault="1B001079" w:rsidP="66E0DF6D">
      <w:r>
        <w:t>The new wage requirements are connected to changes enacted by the State of Minnesota and funding provided through Minnesota's nursing facility reimbursement system.</w:t>
      </w:r>
    </w:p>
    <w:p w14:paraId="48BAB82F" w14:textId="6FB6A2C5" w:rsidR="00FA64DD" w:rsidRDefault="1B001079" w:rsidP="66E0DF6D">
      <w:r>
        <w:t xml:space="preserve">Implementation depended in part on federal approval of Minnesota's State Plan Amendment. </w:t>
      </w:r>
      <w:r w:rsidR="641014C5">
        <w:t>The State Plan Amendment process took significantly longer than expected. Federal approval has now been received,</w:t>
      </w:r>
      <w:r>
        <w:t xml:space="preserve"> and the new minimum wages must be in place by September 10.</w:t>
      </w:r>
    </w:p>
    <w:p w14:paraId="627609A5" w14:textId="0043BB8F" w:rsidR="00FA64DD" w:rsidRDefault="1B001079" w:rsidP="66E0DF6D">
      <w:pPr>
        <w:rPr>
          <w:b/>
          <w:bCs/>
        </w:rPr>
      </w:pPr>
      <w:r w:rsidRPr="111E544B">
        <w:rPr>
          <w:b/>
          <w:bCs/>
        </w:rPr>
        <w:t>Why is the state talking about rates going back to January if our wage change starts in September?</w:t>
      </w:r>
    </w:p>
    <w:p w14:paraId="428485E8" w14:textId="495797A2" w:rsidR="587A8D5D" w:rsidRDefault="587A8D5D" w:rsidP="111E544B">
      <w:pPr>
        <w:spacing w:before="240" w:after="240"/>
      </w:pPr>
      <w:r w:rsidRPr="111E544B">
        <w:rPr>
          <w:rFonts w:ascii="Calibri" w:eastAsia="Calibri" w:hAnsi="Calibri" w:cs="Calibri"/>
          <w:b/>
          <w:bCs/>
        </w:rPr>
        <w:t>Two different effective dates apply:</w:t>
      </w:r>
    </w:p>
    <w:p w14:paraId="1E975D05" w14:textId="7CCE89FE" w:rsidR="587A8D5D" w:rsidRDefault="587A8D5D" w:rsidP="111E544B">
      <w:pPr>
        <w:pStyle w:val="ListParagraph"/>
        <w:numPr>
          <w:ilvl w:val="0"/>
          <w:numId w:val="2"/>
        </w:numPr>
        <w:spacing w:after="0"/>
        <w:rPr>
          <w:rFonts w:ascii="Calibri" w:eastAsia="Calibri" w:hAnsi="Calibri" w:cs="Calibri"/>
        </w:rPr>
      </w:pPr>
      <w:r w:rsidRPr="111E544B">
        <w:rPr>
          <w:rFonts w:ascii="Calibri" w:eastAsia="Calibri" w:hAnsi="Calibri" w:cs="Calibri"/>
          <w:b/>
          <w:bCs/>
        </w:rPr>
        <w:t>January 1, 2026:</w:t>
      </w:r>
      <w:r w:rsidRPr="111E544B">
        <w:rPr>
          <w:rFonts w:ascii="Calibri" w:eastAsia="Calibri" w:hAnsi="Calibri" w:cs="Calibri"/>
        </w:rPr>
        <w:t xml:space="preserve"> The updated nursing facility rates are </w:t>
      </w:r>
      <w:proofErr w:type="gramStart"/>
      <w:r w:rsidRPr="111E544B">
        <w:rPr>
          <w:rFonts w:ascii="Calibri" w:eastAsia="Calibri" w:hAnsi="Calibri" w:cs="Calibri"/>
        </w:rPr>
        <w:t>effective</w:t>
      </w:r>
      <w:proofErr w:type="gramEnd"/>
      <w:r w:rsidRPr="111E544B">
        <w:rPr>
          <w:rFonts w:ascii="Calibri" w:eastAsia="Calibri" w:hAnsi="Calibri" w:cs="Calibri"/>
        </w:rPr>
        <w:t xml:space="preserve"> retroactive to this date.</w:t>
      </w:r>
    </w:p>
    <w:p w14:paraId="78B75DD8" w14:textId="07C61CA9" w:rsidR="587A8D5D" w:rsidRDefault="587A8D5D" w:rsidP="111E544B">
      <w:pPr>
        <w:pStyle w:val="ListParagraph"/>
        <w:numPr>
          <w:ilvl w:val="0"/>
          <w:numId w:val="2"/>
        </w:numPr>
        <w:spacing w:after="0"/>
        <w:rPr>
          <w:rFonts w:ascii="Calibri" w:eastAsia="Calibri" w:hAnsi="Calibri" w:cs="Calibri"/>
        </w:rPr>
      </w:pPr>
      <w:r w:rsidRPr="111E544B">
        <w:rPr>
          <w:rFonts w:ascii="Calibri" w:eastAsia="Calibri" w:hAnsi="Calibri" w:cs="Calibri"/>
          <w:b/>
          <w:bCs/>
        </w:rPr>
        <w:t>September 10, 2026:</w:t>
      </w:r>
      <w:r w:rsidRPr="111E544B">
        <w:rPr>
          <w:rFonts w:ascii="Calibri" w:eastAsia="Calibri" w:hAnsi="Calibri" w:cs="Calibri"/>
        </w:rPr>
        <w:t xml:space="preserve"> The new </w:t>
      </w:r>
      <w:proofErr w:type="gramStart"/>
      <w:r w:rsidRPr="111E544B">
        <w:rPr>
          <w:rFonts w:ascii="Calibri" w:eastAsia="Calibri" w:hAnsi="Calibri" w:cs="Calibri"/>
        </w:rPr>
        <w:t>employee</w:t>
      </w:r>
      <w:proofErr w:type="gramEnd"/>
      <w:r w:rsidRPr="111E544B">
        <w:rPr>
          <w:rFonts w:ascii="Calibri" w:eastAsia="Calibri" w:hAnsi="Calibri" w:cs="Calibri"/>
        </w:rPr>
        <w:t xml:space="preserve"> minimum wage requirements take effect.</w:t>
      </w:r>
    </w:p>
    <w:p w14:paraId="539EDE91" w14:textId="253E97C9" w:rsidR="111E544B" w:rsidRDefault="111E544B" w:rsidP="111E544B">
      <w:pPr>
        <w:spacing w:after="0"/>
        <w:rPr>
          <w:rFonts w:ascii="Calibri" w:eastAsia="Calibri" w:hAnsi="Calibri" w:cs="Calibri"/>
        </w:rPr>
      </w:pPr>
    </w:p>
    <w:p w14:paraId="0A210A00" w14:textId="18F89331" w:rsidR="587A8D5D" w:rsidRDefault="587A8D5D" w:rsidP="111E544B">
      <w:r w:rsidRPr="111E544B">
        <w:rPr>
          <w:rFonts w:ascii="Calibri" w:eastAsia="Calibri" w:hAnsi="Calibri" w:cs="Calibri"/>
        </w:rPr>
        <w:t>This unusual timing is the result of the lengthy State Plan Amendment process and the resulting delay in finalizing the state's 2026 nursing facility rates.</w:t>
      </w:r>
    </w:p>
    <w:p w14:paraId="3EB03059" w14:textId="7D24E2F7" w:rsidR="00FA64DD" w:rsidRDefault="1B001079" w:rsidP="66E0DF6D">
      <w:pPr>
        <w:rPr>
          <w:b/>
          <w:bCs/>
        </w:rPr>
      </w:pPr>
      <w:r w:rsidRPr="66E0DF6D">
        <w:rPr>
          <w:b/>
          <w:bCs/>
        </w:rPr>
        <w:t>Will wages be retroactive to January 1?</w:t>
      </w:r>
    </w:p>
    <w:p w14:paraId="5A07E03F" w14:textId="37467934" w:rsidR="00FA64DD" w:rsidRDefault="1B001079" w:rsidP="66E0DF6D">
      <w:r>
        <w:t>The minimum wage requirements themselves take effect September 10, 2026. They are not retroactive to January 1 simply because the associated nursing facility rate adjustment is retroactive.</w:t>
      </w:r>
      <w:r w:rsidR="1235A9D5">
        <w:t xml:space="preserve"> The rule that established the minimum wage requirement</w:t>
      </w:r>
      <w:r w:rsidR="2F251151">
        <w:t xml:space="preserve"> provides that the minimum wages take effect 30 days after federal approval of the associated rate increase.</w:t>
      </w:r>
    </w:p>
    <w:p w14:paraId="6DEAA7F8" w14:textId="12F6DE86" w:rsidR="00FA64DD" w:rsidRDefault="1B001079" w:rsidP="66E0DF6D">
      <w:proofErr w:type="gramStart"/>
      <w:r w:rsidRPr="111E544B">
        <w:rPr>
          <w:b/>
          <w:bCs/>
        </w:rPr>
        <w:t>Provider</w:t>
      </w:r>
      <w:proofErr w:type="gramEnd"/>
      <w:r w:rsidRPr="111E544B">
        <w:rPr>
          <w:b/>
          <w:bCs/>
        </w:rPr>
        <w:t xml:space="preserve"> note: </w:t>
      </w:r>
      <w:r w:rsidRPr="111E544B">
        <w:rPr>
          <w:i/>
          <w:iCs/>
        </w:rPr>
        <w:t>If your organization has made separate commitments regarding retroactive compensation or other wage adjustments, replace this language with information specific to your organization.</w:t>
      </w:r>
    </w:p>
    <w:p w14:paraId="5BF06F36" w14:textId="4DBDB7FE" w:rsidR="00FA64DD" w:rsidRDefault="1B001079" w:rsidP="66E0DF6D">
      <w:pPr>
        <w:rPr>
          <w:b/>
          <w:bCs/>
        </w:rPr>
      </w:pPr>
      <w:r w:rsidRPr="66E0DF6D">
        <w:rPr>
          <w:b/>
          <w:bCs/>
        </w:rPr>
        <w:t>What does this mean for my individual pay?</w:t>
      </w:r>
    </w:p>
    <w:p w14:paraId="7605F4A7" w14:textId="67F9529E" w:rsidR="00FA64DD" w:rsidRDefault="1B001079" w:rsidP="66E0DF6D">
      <w:r>
        <w:lastRenderedPageBreak/>
        <w:t>We understand employees will have questions about exactly how these requirements affect their individual compensation. Because the impact depends on an employee's position, current wage</w:t>
      </w:r>
      <w:r w:rsidR="70F2F21E">
        <w:t>,</w:t>
      </w:r>
      <w:r>
        <w:t xml:space="preserve"> and our organization's compensation practices, individual questions should be directed to </w:t>
      </w:r>
      <w:r w:rsidRPr="111E544B">
        <w:rPr>
          <w:highlight w:val="yellow"/>
        </w:rPr>
        <w:t>[HR/administrator/contact].</w:t>
      </w:r>
    </w:p>
    <w:p w14:paraId="1EF8989A" w14:textId="67086EB8" w:rsidR="00FA64DD" w:rsidRDefault="00FA64DD" w:rsidP="66E0DF6D">
      <w:pPr>
        <w:rPr>
          <w:highlight w:val="yellow"/>
        </w:rPr>
      </w:pPr>
    </w:p>
    <w:p w14:paraId="4E090943" w14:textId="3D26CA1D" w:rsidR="00FA64DD" w:rsidRDefault="00E41AB2">
      <w:r>
        <w:br w:type="page"/>
      </w:r>
    </w:p>
    <w:p w14:paraId="7B37D401" w14:textId="1D3285DE" w:rsidR="00FA64DD" w:rsidRDefault="1B001079" w:rsidP="66E0DF6D">
      <w:pPr>
        <w:rPr>
          <w:b/>
          <w:bCs/>
          <w:sz w:val="28"/>
          <w:szCs w:val="28"/>
        </w:rPr>
      </w:pPr>
      <w:r w:rsidRPr="66E0DF6D">
        <w:rPr>
          <w:b/>
          <w:bCs/>
          <w:sz w:val="28"/>
          <w:szCs w:val="28"/>
        </w:rPr>
        <w:lastRenderedPageBreak/>
        <w:t>Talking Points for Residents and Families</w:t>
      </w:r>
    </w:p>
    <w:p w14:paraId="1547E0CC" w14:textId="68D0D5D7" w:rsidR="00FA64DD" w:rsidRDefault="1B001079" w:rsidP="66E0DF6D">
      <w:r>
        <w:t xml:space="preserve">Why are nursing home </w:t>
      </w:r>
      <w:proofErr w:type="gramStart"/>
      <w:r>
        <w:t>employee</w:t>
      </w:r>
      <w:proofErr w:type="gramEnd"/>
      <w:r>
        <w:t xml:space="preserve"> wages changing?</w:t>
      </w:r>
    </w:p>
    <w:p w14:paraId="0DCCDD9D" w14:textId="37D477B2" w:rsidR="00FA64DD" w:rsidRDefault="6FAB5095" w:rsidP="66E0DF6D">
      <w:r>
        <w:t xml:space="preserve">The State of </w:t>
      </w:r>
      <w:r w:rsidR="1B001079">
        <w:t>Minnesota</w:t>
      </w:r>
      <w:r w:rsidR="54958EEA">
        <w:t xml:space="preserve">, through its </w:t>
      </w:r>
      <w:r w:rsidR="54958EEA" w:rsidRPr="111E544B">
        <w:rPr>
          <w:i/>
          <w:iCs/>
        </w:rPr>
        <w:t>Nursing Home Workforce Standards Board</w:t>
      </w:r>
      <w:r w:rsidR="54958EEA">
        <w:t>,</w:t>
      </w:r>
      <w:r w:rsidR="1B001079">
        <w:t xml:space="preserve"> has established new minimum wage requirements for nursing home employees. </w:t>
      </w:r>
    </w:p>
    <w:p w14:paraId="54A34C81" w14:textId="36CD653E" w:rsidR="00FA64DD" w:rsidRDefault="1B001079" w:rsidP="66E0DF6D">
      <w:r>
        <w:t>Beginning September 10, 2026, nursing homes must pay at least $19.0</w:t>
      </w:r>
      <w:r w:rsidR="383418C8">
        <w:t>9</w:t>
      </w:r>
      <w:r>
        <w:t xml:space="preserve"> per hour to all employees, with higher minimums for several direct-care positions.</w:t>
      </w:r>
    </w:p>
    <w:p w14:paraId="5BCE2E29" w14:textId="414019B0" w:rsidR="00FA64DD" w:rsidRDefault="1B001079" w:rsidP="66E0DF6D">
      <w:r>
        <w:t>The minimums are $22.</w:t>
      </w:r>
      <w:r w:rsidR="79C7D832">
        <w:t>6</w:t>
      </w:r>
      <w:r>
        <w:t>0 per hour for CNAs, $23.</w:t>
      </w:r>
      <w:r w:rsidR="6251D234">
        <w:t>6</w:t>
      </w:r>
      <w:r>
        <w:t>0 per hour for TMAs and $27.</w:t>
      </w:r>
      <w:r w:rsidR="646A33F7">
        <w:t>12</w:t>
      </w:r>
      <w:r>
        <w:t xml:space="preserve"> per hour for LPNs.</w:t>
      </w:r>
    </w:p>
    <w:p w14:paraId="3D44F5F1" w14:textId="62395376" w:rsidR="00FA64DD" w:rsidRDefault="1B001079" w:rsidP="66E0DF6D">
      <w:pPr>
        <w:rPr>
          <w:b/>
          <w:bCs/>
        </w:rPr>
      </w:pPr>
      <w:r w:rsidRPr="66E0DF6D">
        <w:rPr>
          <w:b/>
          <w:bCs/>
        </w:rPr>
        <w:t>Why is this important?</w:t>
      </w:r>
    </w:p>
    <w:p w14:paraId="51FDFA71" w14:textId="2693EB7A" w:rsidR="00FA64DD" w:rsidRDefault="1B001079" w:rsidP="66E0DF6D">
      <w:r>
        <w:t>Employees are at the heart of the care and services nursing homes provide every day. These new requirements establish higher minimum wages for the people working in Minnesota nursing homes, including several key direct-care positions.</w:t>
      </w:r>
    </w:p>
    <w:p w14:paraId="496D17BF" w14:textId="13D3B3C1" w:rsidR="1B001079" w:rsidRDefault="1B001079">
      <w:r>
        <w:t>The state has incorporated funding associated with these wage requirements into the nursing facility reimbursement system.</w:t>
      </w:r>
    </w:p>
    <w:p w14:paraId="764F8853" w14:textId="2CAC77EC" w:rsidR="6DBFD765" w:rsidRDefault="6DBFD765" w:rsidP="111E544B">
      <w:r>
        <w:t>For years, we have advocated with our state’s elected officials to help us increase wages of our caregivers, and importantly, to provide the necessary stat</w:t>
      </w:r>
      <w:r w:rsidR="2E439B8D">
        <w:t xml:space="preserve">e </w:t>
      </w:r>
      <w:r>
        <w:t xml:space="preserve">funding </w:t>
      </w:r>
      <w:r w:rsidR="687541C6">
        <w:t>to make this possible</w:t>
      </w:r>
      <w:r w:rsidR="73A9026F">
        <w:t>.</w:t>
      </w:r>
      <w:r w:rsidR="2E7B50AC" w:rsidRPr="111E544B">
        <w:rPr>
          <w:rFonts w:ascii="Calibri" w:eastAsia="Calibri" w:hAnsi="Calibri" w:cs="Calibri"/>
        </w:rPr>
        <w:t xml:space="preserve"> We appreciate that lawmakers provided funding associated with these new wage requirements. Adequate funding is critical because unfunded mandates can put additional pressure on nursing homes and access to care.</w:t>
      </w:r>
      <w:r w:rsidR="73A9026F">
        <w:t xml:space="preserve"> </w:t>
      </w:r>
    </w:p>
    <w:p w14:paraId="6419FFE9" w14:textId="481A5915" w:rsidR="00FA64DD" w:rsidRDefault="1B001079" w:rsidP="66E0DF6D">
      <w:pPr>
        <w:rPr>
          <w:b/>
          <w:bCs/>
        </w:rPr>
      </w:pPr>
      <w:r w:rsidRPr="66E0DF6D">
        <w:rPr>
          <w:b/>
          <w:bCs/>
        </w:rPr>
        <w:t>Why are we just hearing about this now?</w:t>
      </w:r>
    </w:p>
    <w:p w14:paraId="00EA297B" w14:textId="67DFA9FA" w:rsidR="00FA64DD" w:rsidRDefault="1B001079" w:rsidP="66E0DF6D">
      <w:r>
        <w:t>The timing is unusual.</w:t>
      </w:r>
      <w:r w:rsidR="35CE3A1D">
        <w:t xml:space="preserve"> </w:t>
      </w:r>
      <w:r>
        <w:t xml:space="preserve">Minnesota's updated 2026 nursing facility rates required approval through a federal State Plan Amendment. </w:t>
      </w:r>
    </w:p>
    <w:p w14:paraId="219FD894" w14:textId="0C3921AA" w:rsidR="3A364EF2" w:rsidRDefault="3A364EF2">
      <w:r>
        <w:t>Minnesota submitted the required State Plan Amendment later than expected, which contributed to a significant delay in finalizing the state's January 1 nursing facility rates. As a result, nursing homes were without their final 2026 rates for much of the year.</w:t>
      </w:r>
    </w:p>
    <w:p w14:paraId="08F130FB" w14:textId="09DC6F17" w:rsidR="00FA64DD" w:rsidRDefault="1B001079" w:rsidP="111E544B">
      <w:r>
        <w:t>CMS has now approved the State Plan Amendment, allowing implementation</w:t>
      </w:r>
      <w:r w:rsidR="13079937">
        <w:t>, albeit almost nine months</w:t>
      </w:r>
      <w:r w:rsidR="0833F657">
        <w:t xml:space="preserve"> late.</w:t>
      </w:r>
      <w:r w:rsidR="13079937">
        <w:t xml:space="preserve"> </w:t>
      </w:r>
      <w:r w:rsidR="08770CC1">
        <w:t>The significantly delayed approval of the State Plan Amendment is what accounts for the late change in nursing facility rates for 2026.</w:t>
      </w:r>
    </w:p>
    <w:p w14:paraId="00347F26" w14:textId="10D468E7" w:rsidR="00FA64DD" w:rsidRDefault="1B001079" w:rsidP="66E0DF6D">
      <w:pPr>
        <w:rPr>
          <w:b/>
          <w:bCs/>
        </w:rPr>
      </w:pPr>
      <w:r w:rsidRPr="111E544B">
        <w:rPr>
          <w:b/>
          <w:bCs/>
        </w:rPr>
        <w:t xml:space="preserve">Are the </w:t>
      </w:r>
      <w:r w:rsidR="6D8531A8" w:rsidRPr="111E544B">
        <w:rPr>
          <w:b/>
          <w:bCs/>
        </w:rPr>
        <w:t xml:space="preserve">employee </w:t>
      </w:r>
      <w:r w:rsidRPr="111E544B">
        <w:rPr>
          <w:b/>
          <w:bCs/>
        </w:rPr>
        <w:t xml:space="preserve">wage increases causing my nursing home bill </w:t>
      </w:r>
      <w:r w:rsidR="3D5BBF92" w:rsidRPr="111E544B">
        <w:rPr>
          <w:b/>
          <w:bCs/>
        </w:rPr>
        <w:t>to increase</w:t>
      </w:r>
      <w:r w:rsidR="30BBCA51" w:rsidRPr="111E544B">
        <w:rPr>
          <w:b/>
          <w:bCs/>
        </w:rPr>
        <w:t xml:space="preserve">? </w:t>
      </w:r>
    </w:p>
    <w:p w14:paraId="1875E5F8" w14:textId="313185C9" w:rsidR="00FA64DD" w:rsidRDefault="5243C978" w:rsidP="66E0DF6D">
      <w:r>
        <w:t>Not by themselves.</w:t>
      </w:r>
      <w:r w:rsidR="239E5EA8">
        <w:t xml:space="preserve"> Minnesota’s </w:t>
      </w:r>
      <w:r w:rsidR="1B001079">
        <w:t xml:space="preserve">2026 nursing facility rates </w:t>
      </w:r>
      <w:r w:rsidR="5A8386C5">
        <w:t>include s</w:t>
      </w:r>
      <w:r w:rsidR="1B001079">
        <w:t>everal changes</w:t>
      </w:r>
      <w:r w:rsidR="1B59F8C3">
        <w:t>. Funding associated with the new minimum wage requirements is one component, but the rates also reflect updated facility costs and a temporary change in the state’s nursing facility surcharge.</w:t>
      </w:r>
    </w:p>
    <w:p w14:paraId="2F0B671C" w14:textId="2F01002B" w:rsidR="00FA64DD" w:rsidRDefault="1B001079" w:rsidP="66E0DF6D">
      <w:r>
        <w:t>Because the state's 2026 rates were</w:t>
      </w:r>
      <w:r w:rsidR="2813C637">
        <w:t xml:space="preserve"> </w:t>
      </w:r>
      <w:r w:rsidR="1B98C0D2">
        <w:t xml:space="preserve">not finalized until well-after their </w:t>
      </w:r>
      <w:r>
        <w:t>January 1</w:t>
      </w:r>
      <w:r w:rsidR="71CC343F">
        <w:t xml:space="preserve"> effective date</w:t>
      </w:r>
      <w:r>
        <w:t>,</w:t>
      </w:r>
      <w:r w:rsidR="290EA890">
        <w:t xml:space="preserve"> some</w:t>
      </w:r>
      <w:r>
        <w:t xml:space="preserve"> private-pay residents may see an unusually large retroactive adjustment.</w:t>
      </w:r>
    </w:p>
    <w:p w14:paraId="4DE61A5E" w14:textId="48AFBF25" w:rsidR="00FA64DD" w:rsidRDefault="1B001079" w:rsidP="66E0DF6D">
      <w:r>
        <w:t>The specific effect on an individual resident's bill can vary based on factors such as dates of service, changes in care needs or case mix, and other facility-specific circumstances.</w:t>
      </w:r>
    </w:p>
    <w:p w14:paraId="0748A4B6" w14:textId="57BD5F84" w:rsidR="00FA64DD" w:rsidRDefault="1B001079" w:rsidP="111E544B">
      <w:pPr>
        <w:rPr>
          <w:b/>
          <w:bCs/>
        </w:rPr>
      </w:pPr>
      <w:r w:rsidRPr="111E544B">
        <w:rPr>
          <w:b/>
          <w:bCs/>
        </w:rPr>
        <w:lastRenderedPageBreak/>
        <w:t xml:space="preserve">Why </w:t>
      </w:r>
      <w:r w:rsidR="125B8A75" w:rsidRPr="111E544B">
        <w:rPr>
          <w:b/>
          <w:bCs/>
        </w:rPr>
        <w:t xml:space="preserve">does </w:t>
      </w:r>
      <w:r w:rsidR="3024DBFD" w:rsidRPr="111E544B">
        <w:rPr>
          <w:b/>
          <w:bCs/>
        </w:rPr>
        <w:t xml:space="preserve">a state rate change affect </w:t>
      </w:r>
      <w:r w:rsidRPr="111E544B">
        <w:rPr>
          <w:b/>
          <w:bCs/>
        </w:rPr>
        <w:t>private-</w:t>
      </w:r>
      <w:proofErr w:type="gramStart"/>
      <w:r w:rsidRPr="111E544B">
        <w:rPr>
          <w:b/>
          <w:bCs/>
        </w:rPr>
        <w:t>pay</w:t>
      </w:r>
      <w:proofErr w:type="gramEnd"/>
      <w:r w:rsidRPr="111E544B">
        <w:rPr>
          <w:b/>
          <w:bCs/>
        </w:rPr>
        <w:t xml:space="preserve"> residents</w:t>
      </w:r>
      <w:r w:rsidR="08A1C1BF" w:rsidRPr="111E544B">
        <w:rPr>
          <w:b/>
          <w:bCs/>
        </w:rPr>
        <w:t>?</w:t>
      </w:r>
    </w:p>
    <w:p w14:paraId="3DBBF811" w14:textId="0B70C244" w:rsidR="00FA64DD" w:rsidRDefault="1B001079" w:rsidP="111E544B">
      <w:r>
        <w:t xml:space="preserve">Minnesota's nursing facility payment system </w:t>
      </w:r>
      <w:r w:rsidR="65387152">
        <w:t xml:space="preserve">links nursing facility rates calculated by the state to rates charged to private-pay residents. When DHS issues updated rates, nursing homes </w:t>
      </w:r>
      <w:r w:rsidR="02148093">
        <w:t>are required to make</w:t>
      </w:r>
      <w:r w:rsidR="65387152">
        <w:t xml:space="preserve"> applicable changes to private-pay rates as well.</w:t>
      </w:r>
    </w:p>
    <w:p w14:paraId="465CA1E5" w14:textId="5EEFB9C6" w:rsidR="00FA64DD" w:rsidRDefault="1B001079" w:rsidP="111E544B">
      <w:r>
        <w:t xml:space="preserve">This year's situation is particularly unusual because the official January 1, </w:t>
      </w:r>
      <w:r w:rsidR="20524E61">
        <w:t>2026,</w:t>
      </w:r>
      <w:r>
        <w:t xml:space="preserve"> rates were not available until many months after they were supposed to take effect.</w:t>
      </w:r>
      <w:r w:rsidR="1AE5A1FD">
        <w:t xml:space="preserve"> </w:t>
      </w:r>
      <w:r w:rsidR="1AE5A1FD" w:rsidRPr="111E544B">
        <w:rPr>
          <w:rFonts w:ascii="Calibri" w:eastAsia="Calibri" w:hAnsi="Calibri" w:cs="Calibri"/>
        </w:rPr>
        <w:t>As a result, applicable changes may include retroactive adjustments.</w:t>
      </w:r>
    </w:p>
    <w:p w14:paraId="5A934528" w14:textId="7C7F965D" w:rsidR="00FA64DD" w:rsidRDefault="1B001079" w:rsidP="111E544B">
      <w:pPr>
        <w:rPr>
          <w:b/>
          <w:bCs/>
        </w:rPr>
      </w:pPr>
      <w:r w:rsidRPr="111E544B">
        <w:rPr>
          <w:b/>
          <w:bCs/>
        </w:rPr>
        <w:t xml:space="preserve">Is </w:t>
      </w:r>
      <w:r w:rsidR="5C62E513" w:rsidRPr="111E544B">
        <w:rPr>
          <w:b/>
          <w:bCs/>
        </w:rPr>
        <w:t>the entire</w:t>
      </w:r>
      <w:r w:rsidRPr="111E544B">
        <w:rPr>
          <w:b/>
          <w:bCs/>
        </w:rPr>
        <w:t xml:space="preserve"> rate increase permanent?</w:t>
      </w:r>
    </w:p>
    <w:p w14:paraId="31D79958" w14:textId="534EED14" w:rsidR="00FA64DD" w:rsidRDefault="1B001079" w:rsidP="66E0DF6D">
      <w:r>
        <w:t>No. One component of the 2026 rate is associated with a temporary increase in the state's nursing facility surcharge.</w:t>
      </w:r>
      <w:r w:rsidR="001561E6">
        <w:t xml:space="preserve"> </w:t>
      </w:r>
      <w:r>
        <w:t xml:space="preserve">That increased surcharge applies from January 1 through September 30, 2026. Beginning October 1, the surcharge returns to its previous level. </w:t>
      </w:r>
    </w:p>
    <w:p w14:paraId="031E50A9" w14:textId="363AFCDF" w:rsidR="00FA64DD" w:rsidRDefault="1B001079" w:rsidP="66E0DF6D">
      <w:pPr>
        <w:rPr>
          <w:i/>
          <w:iCs/>
          <w:highlight w:val="yellow"/>
        </w:rPr>
      </w:pPr>
      <w:r w:rsidRPr="66E0DF6D">
        <w:rPr>
          <w:i/>
          <w:iCs/>
          <w:highlight w:val="yellow"/>
        </w:rPr>
        <w:t>Providers should explain separately how that change affects an individual resident's rate.</w:t>
      </w:r>
    </w:p>
    <w:p w14:paraId="38CD784D" w14:textId="245E08D5" w:rsidR="00FA64DD" w:rsidRDefault="1B001079" w:rsidP="66E0DF6D">
      <w:pPr>
        <w:rPr>
          <w:b/>
          <w:bCs/>
        </w:rPr>
      </w:pPr>
      <w:r w:rsidRPr="111E544B">
        <w:rPr>
          <w:b/>
          <w:bCs/>
        </w:rPr>
        <w:t xml:space="preserve">Why </w:t>
      </w:r>
      <w:proofErr w:type="gramStart"/>
      <w:r w:rsidRPr="111E544B">
        <w:rPr>
          <w:b/>
          <w:bCs/>
        </w:rPr>
        <w:t>is</w:t>
      </w:r>
      <w:proofErr w:type="gramEnd"/>
      <w:r w:rsidRPr="111E544B">
        <w:rPr>
          <w:b/>
          <w:bCs/>
        </w:rPr>
        <w:t xml:space="preserve"> the facility billing residents retroactively?</w:t>
      </w:r>
    </w:p>
    <w:p w14:paraId="68D01ED3" w14:textId="3BCD9F5D" w:rsidR="00FA64DD" w:rsidRDefault="1B001079" w:rsidP="66E0DF6D">
      <w:r>
        <w:t>The updated rates are effective January 1,</w:t>
      </w:r>
      <w:r w:rsidR="01B40849">
        <w:t xml:space="preserve"> 2026,</w:t>
      </w:r>
      <w:r>
        <w:t xml:space="preserve"> even though nursing homes did not receive the final rates until much later in the year.</w:t>
      </w:r>
    </w:p>
    <w:p w14:paraId="4A247D2C" w14:textId="12E0C6E5" w:rsidR="23C0F72F" w:rsidRDefault="23C0F72F" w:rsidP="111E544B">
      <w:r w:rsidRPr="111E544B">
        <w:rPr>
          <w:rFonts w:ascii="Calibri" w:eastAsia="Calibri" w:hAnsi="Calibri" w:cs="Calibri"/>
        </w:rPr>
        <w:t xml:space="preserve">Depending on the </w:t>
      </w:r>
      <w:proofErr w:type="gramStart"/>
      <w:r w:rsidRPr="111E544B">
        <w:rPr>
          <w:rFonts w:ascii="Calibri" w:eastAsia="Calibri" w:hAnsi="Calibri" w:cs="Calibri"/>
        </w:rPr>
        <w:t>resident's</w:t>
      </w:r>
      <w:proofErr w:type="gramEnd"/>
      <w:r w:rsidRPr="111E544B">
        <w:rPr>
          <w:rFonts w:ascii="Calibri" w:eastAsia="Calibri" w:hAnsi="Calibri" w:cs="Calibri"/>
        </w:rPr>
        <w:t xml:space="preserve"> circumstances and the applicable rate changes, the facility may need to reconcile amounts previously billed with the rates ultimately established for those periods.</w:t>
      </w:r>
    </w:p>
    <w:p w14:paraId="1623A496" w14:textId="4EA89D10" w:rsidR="2AC2A05E" w:rsidRDefault="1B001079" w:rsidP="111E544B">
      <w:r>
        <w:t xml:space="preserve">This is an unusually complicated situation, and we recognize that receiving a significant retroactive adjustment can be frustrating and confusing. </w:t>
      </w:r>
      <w:r w:rsidR="2AC2A05E" w:rsidRPr="111E544B">
        <w:rPr>
          <w:rFonts w:ascii="Calibri" w:eastAsia="Calibri" w:hAnsi="Calibri" w:cs="Calibri"/>
        </w:rPr>
        <w:t>Our facility had to wait for DHS to provide updated rate notices before we could implement the final 2026 rates.</w:t>
      </w:r>
      <w:r w:rsidR="001561E6">
        <w:t xml:space="preserve"> </w:t>
      </w:r>
      <w:r w:rsidR="2AC2A05E" w:rsidRPr="111E544B">
        <w:rPr>
          <w:rFonts w:ascii="Calibri" w:eastAsia="Calibri" w:hAnsi="Calibri" w:cs="Calibri"/>
        </w:rPr>
        <w:t>We will provide each affected resident or responsible party with information explaining the changes applicable to their account.</w:t>
      </w:r>
    </w:p>
    <w:p w14:paraId="77CC5302" w14:textId="6CE9AA6D" w:rsidR="449778D0" w:rsidRDefault="449778D0" w:rsidP="111E544B">
      <w:pPr>
        <w:rPr>
          <w:rFonts w:ascii="Calibri" w:eastAsia="Calibri" w:hAnsi="Calibri" w:cs="Calibri"/>
          <w:b/>
          <w:bCs/>
        </w:rPr>
      </w:pPr>
      <w:r w:rsidRPr="111E544B">
        <w:rPr>
          <w:rFonts w:ascii="Calibri" w:eastAsia="Calibri" w:hAnsi="Calibri" w:cs="Calibri"/>
          <w:b/>
          <w:bCs/>
        </w:rPr>
        <w:t>What Can I Do About This?</w:t>
      </w:r>
    </w:p>
    <w:p w14:paraId="5D3776C7" w14:textId="64368D87" w:rsidR="449778D0" w:rsidRDefault="449778D0" w:rsidP="111E544B">
      <w:pPr>
        <w:rPr>
          <w:rFonts w:ascii="Calibri" w:eastAsia="Calibri" w:hAnsi="Calibri" w:cs="Calibri"/>
        </w:rPr>
      </w:pPr>
      <w:r w:rsidRPr="111E544B">
        <w:rPr>
          <w:rFonts w:ascii="Calibri" w:eastAsia="Calibri" w:hAnsi="Calibri" w:cs="Calibri"/>
        </w:rPr>
        <w:t>We share your frustration with the lengthy delay and the impact it may have on you and your family. Minnesotans should expect our elected leaders to ensure that policies affecting older adults, their families, and the people who care for them are implemented responsibly and on time.</w:t>
      </w:r>
    </w:p>
    <w:p w14:paraId="2D22E62F" w14:textId="5875A1D3" w:rsidR="449778D0" w:rsidRDefault="449778D0" w:rsidP="111E544B">
      <w:pPr>
        <w:rPr>
          <w:rFonts w:ascii="Calibri" w:eastAsia="Calibri" w:hAnsi="Calibri" w:cs="Calibri"/>
        </w:rPr>
      </w:pPr>
      <w:r w:rsidRPr="111E544B">
        <w:rPr>
          <w:rFonts w:ascii="Calibri" w:eastAsia="Calibri" w:hAnsi="Calibri" w:cs="Calibri"/>
        </w:rPr>
        <w:t xml:space="preserve">This experience is also a reminder of the importance of engaging </w:t>
      </w:r>
      <w:proofErr w:type="gramStart"/>
      <w:r w:rsidRPr="111E544B">
        <w:rPr>
          <w:rFonts w:ascii="Calibri" w:eastAsia="Calibri" w:hAnsi="Calibri" w:cs="Calibri"/>
        </w:rPr>
        <w:t>with</w:t>
      </w:r>
      <w:proofErr w:type="gramEnd"/>
      <w:r w:rsidRPr="111E544B">
        <w:rPr>
          <w:rFonts w:ascii="Calibri" w:eastAsia="Calibri" w:hAnsi="Calibri" w:cs="Calibri"/>
        </w:rPr>
        <w:t xml:space="preserve"> those who represent us—and those asking for the opportunity to do so. As we approach </w:t>
      </w:r>
      <w:proofErr w:type="gramStart"/>
      <w:r w:rsidRPr="111E544B">
        <w:rPr>
          <w:rFonts w:ascii="Calibri" w:eastAsia="Calibri" w:hAnsi="Calibri" w:cs="Calibri"/>
        </w:rPr>
        <w:t>the mid</w:t>
      </w:r>
      <w:proofErr w:type="gramEnd"/>
      <w:r w:rsidRPr="111E544B">
        <w:rPr>
          <w:rFonts w:ascii="Calibri" w:eastAsia="Calibri" w:hAnsi="Calibri" w:cs="Calibri"/>
        </w:rPr>
        <w:t>-term elections in November, we encourage you to ask candidates and elected officials:</w:t>
      </w:r>
    </w:p>
    <w:p w14:paraId="3C3FC132" w14:textId="77777777" w:rsidR="001561E6" w:rsidRDefault="449778D0" w:rsidP="001561E6">
      <w:pPr>
        <w:numPr>
          <w:ilvl w:val="0"/>
          <w:numId w:val="1"/>
        </w:numPr>
        <w:rPr>
          <w:rFonts w:ascii="Calibri" w:eastAsia="Calibri" w:hAnsi="Calibri" w:cs="Calibri"/>
        </w:rPr>
      </w:pPr>
      <w:r w:rsidRPr="111E544B">
        <w:rPr>
          <w:rFonts w:ascii="Calibri" w:eastAsia="Calibri" w:hAnsi="Calibri" w:cs="Calibri"/>
        </w:rPr>
        <w:t>What is your vision for ensuring Minnesota's older adults have access to the care and services they need?</w:t>
      </w:r>
    </w:p>
    <w:p w14:paraId="45348605" w14:textId="3DE2AE26" w:rsidR="449778D0" w:rsidRPr="001561E6" w:rsidRDefault="449778D0" w:rsidP="001561E6">
      <w:pPr>
        <w:numPr>
          <w:ilvl w:val="0"/>
          <w:numId w:val="1"/>
        </w:numPr>
        <w:rPr>
          <w:rFonts w:ascii="Calibri" w:eastAsia="Calibri" w:hAnsi="Calibri" w:cs="Calibri"/>
        </w:rPr>
      </w:pPr>
      <w:r w:rsidRPr="001561E6">
        <w:rPr>
          <w:rFonts w:ascii="Calibri" w:eastAsia="Calibri" w:hAnsi="Calibri" w:cs="Calibri"/>
        </w:rPr>
        <w:t>How will you invest in and strengthen the workforce that cares for older Minnesotans?</w:t>
      </w:r>
    </w:p>
    <w:p w14:paraId="768507B8" w14:textId="6A216B4E" w:rsidR="449778D0" w:rsidRDefault="449778D0" w:rsidP="111E544B">
      <w:pPr>
        <w:numPr>
          <w:ilvl w:val="0"/>
          <w:numId w:val="1"/>
        </w:numPr>
        <w:rPr>
          <w:rFonts w:ascii="Calibri" w:eastAsia="Calibri" w:hAnsi="Calibri" w:cs="Calibri"/>
        </w:rPr>
      </w:pPr>
      <w:r w:rsidRPr="111E544B">
        <w:rPr>
          <w:rFonts w:ascii="Calibri" w:eastAsia="Calibri" w:hAnsi="Calibri" w:cs="Calibri"/>
        </w:rPr>
        <w:t>What will you do to ensure Minnesota is a great place for individuals and families to grow old?</w:t>
      </w:r>
    </w:p>
    <w:p w14:paraId="6EE9BAF4" w14:textId="359E3F36" w:rsidR="00FA64DD" w:rsidRPr="001561E6" w:rsidRDefault="449778D0" w:rsidP="66E0DF6D">
      <w:pPr>
        <w:rPr>
          <w:rFonts w:ascii="Calibri" w:eastAsia="Calibri" w:hAnsi="Calibri" w:cs="Calibri"/>
        </w:rPr>
      </w:pPr>
      <w:r w:rsidRPr="111E544B">
        <w:rPr>
          <w:rFonts w:ascii="Calibri" w:eastAsia="Calibri" w:hAnsi="Calibri" w:cs="Calibri"/>
        </w:rPr>
        <w:t>Your voice matters. Asking these questions helps ensure that the needs of older adults, caregivers, and families remain a priority for Minnesota's leaders.</w:t>
      </w:r>
      <w:r w:rsidR="1B001079">
        <w:br w:type="page"/>
      </w:r>
    </w:p>
    <w:p w14:paraId="11ACE30B" w14:textId="2C9745EF" w:rsidR="00FA64DD" w:rsidRDefault="1B001079" w:rsidP="111E544B">
      <w:pPr>
        <w:rPr>
          <w:b/>
          <w:bCs/>
        </w:rPr>
      </w:pPr>
      <w:r w:rsidRPr="111E544B">
        <w:rPr>
          <w:b/>
          <w:bCs/>
        </w:rPr>
        <w:lastRenderedPageBreak/>
        <w:t xml:space="preserve">Short Version </w:t>
      </w:r>
      <w:proofErr w:type="gramStart"/>
      <w:r w:rsidRPr="111E544B">
        <w:rPr>
          <w:b/>
          <w:bCs/>
        </w:rPr>
        <w:t>for</w:t>
      </w:r>
      <w:proofErr w:type="gramEnd"/>
      <w:r w:rsidRPr="111E544B">
        <w:rPr>
          <w:b/>
          <w:bCs/>
        </w:rPr>
        <w:t xml:space="preserve"> Conversations</w:t>
      </w:r>
    </w:p>
    <w:p w14:paraId="0ACC059B" w14:textId="0827FFE6" w:rsidR="00FA64DD" w:rsidRDefault="1B001079" w:rsidP="66E0DF6D">
      <w:pPr>
        <w:rPr>
          <w:i/>
          <w:iCs/>
        </w:rPr>
      </w:pPr>
      <w:r w:rsidRPr="66E0DF6D">
        <w:rPr>
          <w:i/>
          <w:iCs/>
        </w:rPr>
        <w:t>For employees</w:t>
      </w:r>
    </w:p>
    <w:p w14:paraId="4977F717" w14:textId="20A539E6" w:rsidR="00FA64DD" w:rsidRDefault="1B001079" w:rsidP="66E0DF6D">
      <w:r>
        <w:t>"Beginning September 10, Minnesota nursing homes have new minimum wage requirements. The minimum will be $19</w:t>
      </w:r>
      <w:r w:rsidR="691C5546">
        <w:t>.09</w:t>
      </w:r>
      <w:r>
        <w:t xml:space="preserve"> an hour for all employees, $22.</w:t>
      </w:r>
      <w:r w:rsidR="3000BDD7">
        <w:t>6</w:t>
      </w:r>
      <w:r>
        <w:t>0 for CNAs, $23.</w:t>
      </w:r>
      <w:r w:rsidR="54686A48">
        <w:t>6</w:t>
      </w:r>
      <w:r>
        <w:t>0 for TMAs and $27</w:t>
      </w:r>
      <w:r w:rsidR="42362EF5">
        <w:t>.12</w:t>
      </w:r>
      <w:r>
        <w:t xml:space="preserve"> for LPNs. These are minimum wages, so the effect on each employee depends on their position and current pay. We're reviewing our payroll and compensation structure now and will communicate directly with employees about what this means for them."</w:t>
      </w:r>
    </w:p>
    <w:p w14:paraId="3C2B23DF" w14:textId="135A1DA6" w:rsidR="00FA64DD" w:rsidRDefault="1B001079" w:rsidP="66E0DF6D">
      <w:r w:rsidRPr="111E544B">
        <w:rPr>
          <w:i/>
          <w:iCs/>
        </w:rPr>
        <w:t>For residents and families</w:t>
      </w:r>
    </w:p>
    <w:p w14:paraId="1F9262FF" w14:textId="660F3E54" w:rsidR="1AF1A268" w:rsidRDefault="1AF1A268" w:rsidP="111E544B">
      <w:r w:rsidRPr="111E544B">
        <w:rPr>
          <w:rFonts w:ascii="Calibri" w:eastAsia="Calibri" w:hAnsi="Calibri" w:cs="Calibri"/>
        </w:rPr>
        <w:t>"Minnesota has established new minimum wages for nursing home employees beginning September 10. The state provided funding associated with those requirements through nursing facility rates. Those rates are effective January 1</w:t>
      </w:r>
      <w:r w:rsidR="6E4801C3" w:rsidRPr="111E544B">
        <w:rPr>
          <w:rFonts w:ascii="Calibri" w:eastAsia="Calibri" w:hAnsi="Calibri" w:cs="Calibri"/>
        </w:rPr>
        <w:t xml:space="preserve"> </w:t>
      </w:r>
      <w:proofErr w:type="gramStart"/>
      <w:r w:rsidR="6E4801C3" w:rsidRPr="111E544B">
        <w:rPr>
          <w:rFonts w:ascii="Calibri" w:eastAsia="Calibri" w:hAnsi="Calibri" w:cs="Calibri"/>
        </w:rPr>
        <w:t>2026,</w:t>
      </w:r>
      <w:r w:rsidRPr="111E544B">
        <w:rPr>
          <w:rFonts w:ascii="Calibri" w:eastAsia="Calibri" w:hAnsi="Calibri" w:cs="Calibri"/>
        </w:rPr>
        <w:t>,</w:t>
      </w:r>
      <w:proofErr w:type="gramEnd"/>
      <w:r w:rsidRPr="111E544B">
        <w:rPr>
          <w:rFonts w:ascii="Calibri" w:eastAsia="Calibri" w:hAnsi="Calibri" w:cs="Calibri"/>
        </w:rPr>
        <w:t xml:space="preserve"> but they were not finalized until much later in the year. As a result, some private-pay residents may see retroactive billing adjustments. The rate changes reflect several </w:t>
      </w:r>
      <w:proofErr w:type="gramStart"/>
      <w:r w:rsidRPr="111E544B">
        <w:rPr>
          <w:rFonts w:ascii="Calibri" w:eastAsia="Calibri" w:hAnsi="Calibri" w:cs="Calibri"/>
        </w:rPr>
        <w:t>factors—</w:t>
      </w:r>
      <w:proofErr w:type="gramEnd"/>
      <w:r w:rsidRPr="111E544B">
        <w:rPr>
          <w:rFonts w:ascii="Calibri" w:eastAsia="Calibri" w:hAnsi="Calibri" w:cs="Calibri"/>
        </w:rPr>
        <w:t xml:space="preserve">not just employee </w:t>
      </w:r>
      <w:proofErr w:type="gramStart"/>
      <w:r w:rsidRPr="111E544B">
        <w:rPr>
          <w:rFonts w:ascii="Calibri" w:eastAsia="Calibri" w:hAnsi="Calibri" w:cs="Calibri"/>
        </w:rPr>
        <w:t>wages—</w:t>
      </w:r>
      <w:proofErr w:type="gramEnd"/>
      <w:r w:rsidRPr="111E544B">
        <w:rPr>
          <w:rFonts w:ascii="Calibri" w:eastAsia="Calibri" w:hAnsi="Calibri" w:cs="Calibri"/>
        </w:rPr>
        <w:t>and we'll explain the specific impact on your account."</w:t>
      </w:r>
    </w:p>
    <w:p w14:paraId="1469C59C" w14:textId="0FD02F1C" w:rsidR="00FA64DD" w:rsidRDefault="1B001079" w:rsidP="66E0DF6D">
      <w:pPr>
        <w:rPr>
          <w:b/>
          <w:bCs/>
        </w:rPr>
      </w:pPr>
      <w:r w:rsidRPr="66E0DF6D">
        <w:rPr>
          <w:b/>
          <w:bCs/>
        </w:rPr>
        <w:t>Communication Guidance for Providers</w:t>
      </w:r>
    </w:p>
    <w:p w14:paraId="7C893361" w14:textId="6D504DB9" w:rsidR="00FA64DD" w:rsidRDefault="1B001079" w:rsidP="66E0DF6D">
      <w:pPr>
        <w:pStyle w:val="ListParagraph"/>
        <w:numPr>
          <w:ilvl w:val="0"/>
          <w:numId w:val="4"/>
        </w:numPr>
      </w:pPr>
      <w:r>
        <w:t>Distinguish between the rate effective date and wage effective date. The updated nursing facility rates are retroactive to January 1, but the new minimum wage requirements take effect September 10. Keeping those dates separate will help prevent employees from assuming that the minimum wages themselves are retroactive.</w:t>
      </w:r>
    </w:p>
    <w:p w14:paraId="71A1B33A" w14:textId="3D1E662A" w:rsidR="00FA64DD" w:rsidRDefault="1B001079" w:rsidP="66E0DF6D">
      <w:pPr>
        <w:pStyle w:val="ListParagraph"/>
        <w:numPr>
          <w:ilvl w:val="0"/>
          <w:numId w:val="4"/>
        </w:numPr>
      </w:pPr>
      <w:r>
        <w:t>Describe these amounts as minimum wages. Avoid saying that every employee is receiving a "$X raise." The actual impact depends on an employee's current wage and position.</w:t>
      </w:r>
    </w:p>
    <w:p w14:paraId="383DA03F" w14:textId="6E78214E" w:rsidR="00FA64DD" w:rsidRDefault="36F83DB9" w:rsidP="66E0DF6D">
      <w:pPr>
        <w:pStyle w:val="ListParagraph"/>
        <w:numPr>
          <w:ilvl w:val="0"/>
          <w:numId w:val="4"/>
        </w:numPr>
      </w:pPr>
      <w:r>
        <w:t>B</w:t>
      </w:r>
      <w:r w:rsidR="1B001079">
        <w:t>e careful about connecting resident rate increases directly to employee raises. The 2026 rates incorporate multiple factors, including updated facility costs, wage-related funding and the temporary surcharge increase. Saying simply that "resident rates are increasing to pay employee raises" would be incomplete and could unnecessarily put employees and residents in conflict with one another.</w:t>
      </w:r>
    </w:p>
    <w:p w14:paraId="04E01DD8" w14:textId="36BB09CE" w:rsidR="00FA64DD" w:rsidRDefault="26292AA1" w:rsidP="66E0DF6D">
      <w:pPr>
        <w:pStyle w:val="ListParagraph"/>
        <w:numPr>
          <w:ilvl w:val="0"/>
          <w:numId w:val="4"/>
        </w:numPr>
      </w:pPr>
      <w:r>
        <w:t>Acknowledge</w:t>
      </w:r>
      <w:r w:rsidR="1B001079">
        <w:t xml:space="preserve"> the unusual timing. Employees, residents and families may reasonably wonder why </w:t>
      </w:r>
      <w:proofErr w:type="gramStart"/>
      <w:r w:rsidR="1B001079">
        <w:t>changes effective</w:t>
      </w:r>
      <w:proofErr w:type="gramEnd"/>
      <w:r w:rsidR="1B001079">
        <w:t xml:space="preserve"> in January are being communicated or billed many months later. Explain that the state's updated rates were delayed while the State Plan Amendment awaited federal approval.</w:t>
      </w:r>
    </w:p>
    <w:p w14:paraId="75A12574" w14:textId="54ED6049" w:rsidR="00FA64DD" w:rsidRDefault="3E15214E" w:rsidP="66E0DF6D">
      <w:pPr>
        <w:pStyle w:val="ListParagraph"/>
        <w:numPr>
          <w:ilvl w:val="0"/>
          <w:numId w:val="4"/>
        </w:numPr>
      </w:pPr>
      <w:r>
        <w:t>Personalize</w:t>
      </w:r>
      <w:r w:rsidR="1B001079">
        <w:t xml:space="preserve"> financial communications. Retroactive private-pay billing can differ substantially among residents because of admission/discharge dates, case-mix changes, July rate changes and other circumstances. General talking points should supplement—not replace—an individualized explanation of a resident's bill.</w:t>
      </w:r>
    </w:p>
    <w:p w14:paraId="5877C251" w14:textId="3D8844D5" w:rsidR="7C46780E" w:rsidRDefault="7C46780E" w:rsidP="111E544B">
      <w:pPr>
        <w:pStyle w:val="ListParagraph"/>
        <w:numPr>
          <w:ilvl w:val="0"/>
          <w:numId w:val="4"/>
        </w:numPr>
      </w:pPr>
      <w:r>
        <w:t xml:space="preserve">Give </w:t>
      </w:r>
      <w:r w:rsidR="1B001079">
        <w:t xml:space="preserve">employees </w:t>
      </w:r>
      <w:proofErr w:type="gramStart"/>
      <w:r w:rsidR="1B001079">
        <w:t>a clear</w:t>
      </w:r>
      <w:proofErr w:type="gramEnd"/>
      <w:r w:rsidR="1B001079">
        <w:t xml:space="preserve"> contact </w:t>
      </w:r>
      <w:proofErr w:type="gramStart"/>
      <w:r w:rsidR="1B001079">
        <w:t>for</w:t>
      </w:r>
      <w:proofErr w:type="gramEnd"/>
      <w:r w:rsidR="1B001079">
        <w:t xml:space="preserve"> individual questions. Questions about an employee's actual wage, effective date, position classification, differentials or other compensation issues should be answered based on the provider's own payroll and compensation practices.</w:t>
      </w:r>
    </w:p>
    <w:sectPr w:rsidR="7C46780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A235C" w14:textId="77777777" w:rsidR="00A64189" w:rsidRDefault="00A64189">
      <w:pPr>
        <w:spacing w:after="0" w:line="240" w:lineRule="auto"/>
      </w:pPr>
      <w:r>
        <w:separator/>
      </w:r>
    </w:p>
  </w:endnote>
  <w:endnote w:type="continuationSeparator" w:id="0">
    <w:p w14:paraId="0513D7A4" w14:textId="77777777" w:rsidR="00A64189" w:rsidRDefault="00A64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491627"/>
      <w:docPartObj>
        <w:docPartGallery w:val="Page Numbers (Bottom of Page)"/>
        <w:docPartUnique/>
      </w:docPartObj>
    </w:sdtPr>
    <w:sdtEndPr>
      <w:rPr>
        <w:noProof/>
      </w:rPr>
    </w:sdtEndPr>
    <w:sdtContent>
      <w:p w14:paraId="16C86074" w14:textId="324C2B3A" w:rsidR="001561E6" w:rsidRDefault="001561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003259" w14:textId="681EEE3B" w:rsidR="66E0DF6D" w:rsidRDefault="66E0DF6D" w:rsidP="66E0D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77F1E" w14:textId="77777777" w:rsidR="00A64189" w:rsidRDefault="00A64189">
      <w:pPr>
        <w:spacing w:after="0" w:line="240" w:lineRule="auto"/>
      </w:pPr>
      <w:r>
        <w:separator/>
      </w:r>
    </w:p>
  </w:footnote>
  <w:footnote w:type="continuationSeparator" w:id="0">
    <w:p w14:paraId="1293B01A" w14:textId="77777777" w:rsidR="00A64189" w:rsidRDefault="00A64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19657" w14:textId="0F779AB5" w:rsidR="66E0DF6D" w:rsidRDefault="66E0DF6D" w:rsidP="66E0DF6D">
    <w:pPr>
      <w:rPr>
        <w:i/>
        <w:iCs/>
      </w:rPr>
    </w:pPr>
    <w:r w:rsidRPr="66E0DF6D">
      <w:rPr>
        <w:i/>
        <w:iCs/>
      </w:rPr>
      <w:t xml:space="preserve">For LeadingAge Minnesota nursing home provider members </w:t>
    </w:r>
    <w:r>
      <w:br/>
    </w:r>
    <w:r w:rsidRPr="66E0DF6D">
      <w:rPr>
        <w:i/>
        <w:iCs/>
      </w:rPr>
      <w:t>August 2026</w:t>
    </w:r>
  </w:p>
  <w:p w14:paraId="6D24D3DE" w14:textId="3E008129" w:rsidR="66E0DF6D" w:rsidRDefault="66E0DF6D" w:rsidP="66E0D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64735"/>
    <w:multiLevelType w:val="hybridMultilevel"/>
    <w:tmpl w:val="FFFFFFFF"/>
    <w:lvl w:ilvl="0" w:tplc="23ACEE0C">
      <w:start w:val="1"/>
      <w:numFmt w:val="bullet"/>
      <w:lvlText w:val=""/>
      <w:lvlJc w:val="left"/>
      <w:pPr>
        <w:ind w:left="720" w:hanging="360"/>
      </w:pPr>
      <w:rPr>
        <w:rFonts w:ascii="Symbol" w:hAnsi="Symbol" w:hint="default"/>
      </w:rPr>
    </w:lvl>
    <w:lvl w:ilvl="1" w:tplc="FFCE1D38">
      <w:start w:val="1"/>
      <w:numFmt w:val="bullet"/>
      <w:lvlText w:val="o"/>
      <w:lvlJc w:val="left"/>
      <w:pPr>
        <w:ind w:left="1440" w:hanging="360"/>
      </w:pPr>
      <w:rPr>
        <w:rFonts w:ascii="Courier New" w:hAnsi="Courier New" w:hint="default"/>
      </w:rPr>
    </w:lvl>
    <w:lvl w:ilvl="2" w:tplc="58867206">
      <w:start w:val="1"/>
      <w:numFmt w:val="bullet"/>
      <w:lvlText w:val=""/>
      <w:lvlJc w:val="left"/>
      <w:pPr>
        <w:ind w:left="2160" w:hanging="360"/>
      </w:pPr>
      <w:rPr>
        <w:rFonts w:ascii="Wingdings" w:hAnsi="Wingdings" w:hint="default"/>
      </w:rPr>
    </w:lvl>
    <w:lvl w:ilvl="3" w:tplc="B7363F20">
      <w:start w:val="1"/>
      <w:numFmt w:val="bullet"/>
      <w:lvlText w:val=""/>
      <w:lvlJc w:val="left"/>
      <w:pPr>
        <w:ind w:left="2880" w:hanging="360"/>
      </w:pPr>
      <w:rPr>
        <w:rFonts w:ascii="Symbol" w:hAnsi="Symbol" w:hint="default"/>
      </w:rPr>
    </w:lvl>
    <w:lvl w:ilvl="4" w:tplc="FB023C08">
      <w:start w:val="1"/>
      <w:numFmt w:val="bullet"/>
      <w:lvlText w:val="o"/>
      <w:lvlJc w:val="left"/>
      <w:pPr>
        <w:ind w:left="3600" w:hanging="360"/>
      </w:pPr>
      <w:rPr>
        <w:rFonts w:ascii="Courier New" w:hAnsi="Courier New" w:hint="default"/>
      </w:rPr>
    </w:lvl>
    <w:lvl w:ilvl="5" w:tplc="7F0EA914">
      <w:start w:val="1"/>
      <w:numFmt w:val="bullet"/>
      <w:lvlText w:val=""/>
      <w:lvlJc w:val="left"/>
      <w:pPr>
        <w:ind w:left="4320" w:hanging="360"/>
      </w:pPr>
      <w:rPr>
        <w:rFonts w:ascii="Wingdings" w:hAnsi="Wingdings" w:hint="default"/>
      </w:rPr>
    </w:lvl>
    <w:lvl w:ilvl="6" w:tplc="DEFABA96">
      <w:start w:val="1"/>
      <w:numFmt w:val="bullet"/>
      <w:lvlText w:val=""/>
      <w:lvlJc w:val="left"/>
      <w:pPr>
        <w:ind w:left="5040" w:hanging="360"/>
      </w:pPr>
      <w:rPr>
        <w:rFonts w:ascii="Symbol" w:hAnsi="Symbol" w:hint="default"/>
      </w:rPr>
    </w:lvl>
    <w:lvl w:ilvl="7" w:tplc="83083DDE">
      <w:start w:val="1"/>
      <w:numFmt w:val="bullet"/>
      <w:lvlText w:val="o"/>
      <w:lvlJc w:val="left"/>
      <w:pPr>
        <w:ind w:left="5760" w:hanging="360"/>
      </w:pPr>
      <w:rPr>
        <w:rFonts w:ascii="Courier New" w:hAnsi="Courier New" w:hint="default"/>
      </w:rPr>
    </w:lvl>
    <w:lvl w:ilvl="8" w:tplc="00B8FFD4">
      <w:start w:val="1"/>
      <w:numFmt w:val="bullet"/>
      <w:lvlText w:val=""/>
      <w:lvlJc w:val="left"/>
      <w:pPr>
        <w:ind w:left="6480" w:hanging="360"/>
      </w:pPr>
      <w:rPr>
        <w:rFonts w:ascii="Wingdings" w:hAnsi="Wingdings" w:hint="default"/>
      </w:rPr>
    </w:lvl>
  </w:abstractNum>
  <w:abstractNum w:abstractNumId="1" w15:restartNumberingAfterBreak="0">
    <w:nsid w:val="42451EE6"/>
    <w:multiLevelType w:val="hybridMultilevel"/>
    <w:tmpl w:val="FFFFFFFF"/>
    <w:lvl w:ilvl="0" w:tplc="BDF049A0">
      <w:start w:val="1"/>
      <w:numFmt w:val="bullet"/>
      <w:lvlText w:val=""/>
      <w:lvlJc w:val="left"/>
      <w:pPr>
        <w:ind w:left="720" w:hanging="360"/>
      </w:pPr>
      <w:rPr>
        <w:rFonts w:ascii="Symbol" w:hAnsi="Symbol" w:hint="default"/>
      </w:rPr>
    </w:lvl>
    <w:lvl w:ilvl="1" w:tplc="EB8874E2">
      <w:start w:val="1"/>
      <w:numFmt w:val="bullet"/>
      <w:lvlText w:val="o"/>
      <w:lvlJc w:val="left"/>
      <w:pPr>
        <w:ind w:left="1440" w:hanging="360"/>
      </w:pPr>
      <w:rPr>
        <w:rFonts w:ascii="Courier New" w:hAnsi="Courier New" w:hint="default"/>
      </w:rPr>
    </w:lvl>
    <w:lvl w:ilvl="2" w:tplc="684464FE">
      <w:start w:val="1"/>
      <w:numFmt w:val="bullet"/>
      <w:lvlText w:val=""/>
      <w:lvlJc w:val="left"/>
      <w:pPr>
        <w:ind w:left="2160" w:hanging="360"/>
      </w:pPr>
      <w:rPr>
        <w:rFonts w:ascii="Wingdings" w:hAnsi="Wingdings" w:hint="default"/>
      </w:rPr>
    </w:lvl>
    <w:lvl w:ilvl="3" w:tplc="EC80B158">
      <w:start w:val="1"/>
      <w:numFmt w:val="bullet"/>
      <w:lvlText w:val=""/>
      <w:lvlJc w:val="left"/>
      <w:pPr>
        <w:ind w:left="2880" w:hanging="360"/>
      </w:pPr>
      <w:rPr>
        <w:rFonts w:ascii="Symbol" w:hAnsi="Symbol" w:hint="default"/>
      </w:rPr>
    </w:lvl>
    <w:lvl w:ilvl="4" w:tplc="21D8DCCC">
      <w:start w:val="1"/>
      <w:numFmt w:val="bullet"/>
      <w:lvlText w:val="o"/>
      <w:lvlJc w:val="left"/>
      <w:pPr>
        <w:ind w:left="3600" w:hanging="360"/>
      </w:pPr>
      <w:rPr>
        <w:rFonts w:ascii="Courier New" w:hAnsi="Courier New" w:hint="default"/>
      </w:rPr>
    </w:lvl>
    <w:lvl w:ilvl="5" w:tplc="29D06BC0">
      <w:start w:val="1"/>
      <w:numFmt w:val="bullet"/>
      <w:lvlText w:val=""/>
      <w:lvlJc w:val="left"/>
      <w:pPr>
        <w:ind w:left="4320" w:hanging="360"/>
      </w:pPr>
      <w:rPr>
        <w:rFonts w:ascii="Wingdings" w:hAnsi="Wingdings" w:hint="default"/>
      </w:rPr>
    </w:lvl>
    <w:lvl w:ilvl="6" w:tplc="0A84EC10">
      <w:start w:val="1"/>
      <w:numFmt w:val="bullet"/>
      <w:lvlText w:val=""/>
      <w:lvlJc w:val="left"/>
      <w:pPr>
        <w:ind w:left="5040" w:hanging="360"/>
      </w:pPr>
      <w:rPr>
        <w:rFonts w:ascii="Symbol" w:hAnsi="Symbol" w:hint="default"/>
      </w:rPr>
    </w:lvl>
    <w:lvl w:ilvl="7" w:tplc="A322E272">
      <w:start w:val="1"/>
      <w:numFmt w:val="bullet"/>
      <w:lvlText w:val="o"/>
      <w:lvlJc w:val="left"/>
      <w:pPr>
        <w:ind w:left="5760" w:hanging="360"/>
      </w:pPr>
      <w:rPr>
        <w:rFonts w:ascii="Courier New" w:hAnsi="Courier New" w:hint="default"/>
      </w:rPr>
    </w:lvl>
    <w:lvl w:ilvl="8" w:tplc="ECCE2146">
      <w:start w:val="1"/>
      <w:numFmt w:val="bullet"/>
      <w:lvlText w:val=""/>
      <w:lvlJc w:val="left"/>
      <w:pPr>
        <w:ind w:left="6480" w:hanging="360"/>
      </w:pPr>
      <w:rPr>
        <w:rFonts w:ascii="Wingdings" w:hAnsi="Wingdings" w:hint="default"/>
      </w:rPr>
    </w:lvl>
  </w:abstractNum>
  <w:abstractNum w:abstractNumId="2" w15:restartNumberingAfterBreak="0">
    <w:nsid w:val="49EF3599"/>
    <w:multiLevelType w:val="hybridMultilevel"/>
    <w:tmpl w:val="31BEBB52"/>
    <w:lvl w:ilvl="0" w:tplc="A998BF9C">
      <w:start w:val="1"/>
      <w:numFmt w:val="bullet"/>
      <w:lvlText w:val=""/>
      <w:lvlJc w:val="left"/>
      <w:pPr>
        <w:ind w:left="720" w:hanging="360"/>
      </w:pPr>
      <w:rPr>
        <w:rFonts w:ascii="Symbol" w:hAnsi="Symbol" w:hint="default"/>
      </w:rPr>
    </w:lvl>
    <w:lvl w:ilvl="1" w:tplc="6DA4BA9C">
      <w:start w:val="1"/>
      <w:numFmt w:val="bullet"/>
      <w:lvlText w:val="o"/>
      <w:lvlJc w:val="left"/>
      <w:pPr>
        <w:ind w:left="1440" w:hanging="360"/>
      </w:pPr>
      <w:rPr>
        <w:rFonts w:ascii="Courier New" w:hAnsi="Courier New" w:hint="default"/>
      </w:rPr>
    </w:lvl>
    <w:lvl w:ilvl="2" w:tplc="8A72D42E">
      <w:start w:val="1"/>
      <w:numFmt w:val="bullet"/>
      <w:lvlText w:val=""/>
      <w:lvlJc w:val="left"/>
      <w:pPr>
        <w:ind w:left="2160" w:hanging="360"/>
      </w:pPr>
      <w:rPr>
        <w:rFonts w:ascii="Wingdings" w:hAnsi="Wingdings" w:hint="default"/>
      </w:rPr>
    </w:lvl>
    <w:lvl w:ilvl="3" w:tplc="948EADD4">
      <w:start w:val="1"/>
      <w:numFmt w:val="bullet"/>
      <w:lvlText w:val=""/>
      <w:lvlJc w:val="left"/>
      <w:pPr>
        <w:ind w:left="2880" w:hanging="360"/>
      </w:pPr>
      <w:rPr>
        <w:rFonts w:ascii="Symbol" w:hAnsi="Symbol" w:hint="default"/>
      </w:rPr>
    </w:lvl>
    <w:lvl w:ilvl="4" w:tplc="26F29672">
      <w:start w:val="1"/>
      <w:numFmt w:val="bullet"/>
      <w:lvlText w:val="o"/>
      <w:lvlJc w:val="left"/>
      <w:pPr>
        <w:ind w:left="3600" w:hanging="360"/>
      </w:pPr>
      <w:rPr>
        <w:rFonts w:ascii="Courier New" w:hAnsi="Courier New" w:hint="default"/>
      </w:rPr>
    </w:lvl>
    <w:lvl w:ilvl="5" w:tplc="14045A20">
      <w:start w:val="1"/>
      <w:numFmt w:val="bullet"/>
      <w:lvlText w:val=""/>
      <w:lvlJc w:val="left"/>
      <w:pPr>
        <w:ind w:left="4320" w:hanging="360"/>
      </w:pPr>
      <w:rPr>
        <w:rFonts w:ascii="Wingdings" w:hAnsi="Wingdings" w:hint="default"/>
      </w:rPr>
    </w:lvl>
    <w:lvl w:ilvl="6" w:tplc="F1C81F94">
      <w:start w:val="1"/>
      <w:numFmt w:val="bullet"/>
      <w:lvlText w:val=""/>
      <w:lvlJc w:val="left"/>
      <w:pPr>
        <w:ind w:left="5040" w:hanging="360"/>
      </w:pPr>
      <w:rPr>
        <w:rFonts w:ascii="Symbol" w:hAnsi="Symbol" w:hint="default"/>
      </w:rPr>
    </w:lvl>
    <w:lvl w:ilvl="7" w:tplc="C66E1BA4">
      <w:start w:val="1"/>
      <w:numFmt w:val="bullet"/>
      <w:lvlText w:val="o"/>
      <w:lvlJc w:val="left"/>
      <w:pPr>
        <w:ind w:left="5760" w:hanging="360"/>
      </w:pPr>
      <w:rPr>
        <w:rFonts w:ascii="Courier New" w:hAnsi="Courier New" w:hint="default"/>
      </w:rPr>
    </w:lvl>
    <w:lvl w:ilvl="8" w:tplc="EA20928C">
      <w:start w:val="1"/>
      <w:numFmt w:val="bullet"/>
      <w:lvlText w:val=""/>
      <w:lvlJc w:val="left"/>
      <w:pPr>
        <w:ind w:left="6480" w:hanging="360"/>
      </w:pPr>
      <w:rPr>
        <w:rFonts w:ascii="Wingdings" w:hAnsi="Wingdings" w:hint="default"/>
      </w:rPr>
    </w:lvl>
  </w:abstractNum>
  <w:abstractNum w:abstractNumId="3" w15:restartNumberingAfterBreak="0">
    <w:nsid w:val="4E4DCF7B"/>
    <w:multiLevelType w:val="hybridMultilevel"/>
    <w:tmpl w:val="19E02936"/>
    <w:lvl w:ilvl="0" w:tplc="853E1716">
      <w:start w:val="1"/>
      <w:numFmt w:val="bullet"/>
      <w:lvlText w:val=""/>
      <w:lvlJc w:val="left"/>
      <w:pPr>
        <w:ind w:left="720" w:hanging="360"/>
      </w:pPr>
      <w:rPr>
        <w:rFonts w:ascii="Symbol" w:hAnsi="Symbol" w:hint="default"/>
      </w:rPr>
    </w:lvl>
    <w:lvl w:ilvl="1" w:tplc="F8D6E91C">
      <w:start w:val="1"/>
      <w:numFmt w:val="bullet"/>
      <w:lvlText w:val="o"/>
      <w:lvlJc w:val="left"/>
      <w:pPr>
        <w:ind w:left="1440" w:hanging="360"/>
      </w:pPr>
      <w:rPr>
        <w:rFonts w:ascii="Courier New" w:hAnsi="Courier New" w:hint="default"/>
      </w:rPr>
    </w:lvl>
    <w:lvl w:ilvl="2" w:tplc="6E5C4750">
      <w:start w:val="1"/>
      <w:numFmt w:val="bullet"/>
      <w:lvlText w:val=""/>
      <w:lvlJc w:val="left"/>
      <w:pPr>
        <w:ind w:left="2160" w:hanging="360"/>
      </w:pPr>
      <w:rPr>
        <w:rFonts w:ascii="Wingdings" w:hAnsi="Wingdings" w:hint="default"/>
      </w:rPr>
    </w:lvl>
    <w:lvl w:ilvl="3" w:tplc="177087C4">
      <w:start w:val="1"/>
      <w:numFmt w:val="bullet"/>
      <w:lvlText w:val=""/>
      <w:lvlJc w:val="left"/>
      <w:pPr>
        <w:ind w:left="2880" w:hanging="360"/>
      </w:pPr>
      <w:rPr>
        <w:rFonts w:ascii="Symbol" w:hAnsi="Symbol" w:hint="default"/>
      </w:rPr>
    </w:lvl>
    <w:lvl w:ilvl="4" w:tplc="CF00A8C4">
      <w:start w:val="1"/>
      <w:numFmt w:val="bullet"/>
      <w:lvlText w:val="o"/>
      <w:lvlJc w:val="left"/>
      <w:pPr>
        <w:ind w:left="3600" w:hanging="360"/>
      </w:pPr>
      <w:rPr>
        <w:rFonts w:ascii="Courier New" w:hAnsi="Courier New" w:hint="default"/>
      </w:rPr>
    </w:lvl>
    <w:lvl w:ilvl="5" w:tplc="FF9E0DEE">
      <w:start w:val="1"/>
      <w:numFmt w:val="bullet"/>
      <w:lvlText w:val=""/>
      <w:lvlJc w:val="left"/>
      <w:pPr>
        <w:ind w:left="4320" w:hanging="360"/>
      </w:pPr>
      <w:rPr>
        <w:rFonts w:ascii="Wingdings" w:hAnsi="Wingdings" w:hint="default"/>
      </w:rPr>
    </w:lvl>
    <w:lvl w:ilvl="6" w:tplc="D45689AC">
      <w:start w:val="1"/>
      <w:numFmt w:val="bullet"/>
      <w:lvlText w:val=""/>
      <w:lvlJc w:val="left"/>
      <w:pPr>
        <w:ind w:left="5040" w:hanging="360"/>
      </w:pPr>
      <w:rPr>
        <w:rFonts w:ascii="Symbol" w:hAnsi="Symbol" w:hint="default"/>
      </w:rPr>
    </w:lvl>
    <w:lvl w:ilvl="7" w:tplc="227E7DE8">
      <w:start w:val="1"/>
      <w:numFmt w:val="bullet"/>
      <w:lvlText w:val="o"/>
      <w:lvlJc w:val="left"/>
      <w:pPr>
        <w:ind w:left="5760" w:hanging="360"/>
      </w:pPr>
      <w:rPr>
        <w:rFonts w:ascii="Courier New" w:hAnsi="Courier New" w:hint="default"/>
      </w:rPr>
    </w:lvl>
    <w:lvl w:ilvl="8" w:tplc="9120E296">
      <w:start w:val="1"/>
      <w:numFmt w:val="bullet"/>
      <w:lvlText w:val=""/>
      <w:lvlJc w:val="left"/>
      <w:pPr>
        <w:ind w:left="6480" w:hanging="360"/>
      </w:pPr>
      <w:rPr>
        <w:rFonts w:ascii="Wingdings" w:hAnsi="Wingdings" w:hint="default"/>
      </w:rPr>
    </w:lvl>
  </w:abstractNum>
  <w:abstractNum w:abstractNumId="4" w15:restartNumberingAfterBreak="0">
    <w:nsid w:val="529AD0D8"/>
    <w:multiLevelType w:val="hybridMultilevel"/>
    <w:tmpl w:val="3FE24AFC"/>
    <w:lvl w:ilvl="0" w:tplc="150E298C">
      <w:start w:val="1"/>
      <w:numFmt w:val="bullet"/>
      <w:lvlText w:val=""/>
      <w:lvlJc w:val="left"/>
      <w:pPr>
        <w:ind w:left="720" w:hanging="360"/>
      </w:pPr>
      <w:rPr>
        <w:rFonts w:ascii="Symbol" w:hAnsi="Symbol" w:hint="default"/>
      </w:rPr>
    </w:lvl>
    <w:lvl w:ilvl="1" w:tplc="2F949F70">
      <w:start w:val="1"/>
      <w:numFmt w:val="bullet"/>
      <w:lvlText w:val="o"/>
      <w:lvlJc w:val="left"/>
      <w:pPr>
        <w:ind w:left="1440" w:hanging="360"/>
      </w:pPr>
      <w:rPr>
        <w:rFonts w:ascii="Courier New" w:hAnsi="Courier New" w:hint="default"/>
      </w:rPr>
    </w:lvl>
    <w:lvl w:ilvl="2" w:tplc="37AAC70C">
      <w:start w:val="1"/>
      <w:numFmt w:val="bullet"/>
      <w:lvlText w:val=""/>
      <w:lvlJc w:val="left"/>
      <w:pPr>
        <w:ind w:left="2160" w:hanging="360"/>
      </w:pPr>
      <w:rPr>
        <w:rFonts w:ascii="Wingdings" w:hAnsi="Wingdings" w:hint="default"/>
      </w:rPr>
    </w:lvl>
    <w:lvl w:ilvl="3" w:tplc="B024EB36">
      <w:start w:val="1"/>
      <w:numFmt w:val="bullet"/>
      <w:lvlText w:val=""/>
      <w:lvlJc w:val="left"/>
      <w:pPr>
        <w:ind w:left="2880" w:hanging="360"/>
      </w:pPr>
      <w:rPr>
        <w:rFonts w:ascii="Symbol" w:hAnsi="Symbol" w:hint="default"/>
      </w:rPr>
    </w:lvl>
    <w:lvl w:ilvl="4" w:tplc="0EF89A1C">
      <w:start w:val="1"/>
      <w:numFmt w:val="bullet"/>
      <w:lvlText w:val="o"/>
      <w:lvlJc w:val="left"/>
      <w:pPr>
        <w:ind w:left="3600" w:hanging="360"/>
      </w:pPr>
      <w:rPr>
        <w:rFonts w:ascii="Courier New" w:hAnsi="Courier New" w:hint="default"/>
      </w:rPr>
    </w:lvl>
    <w:lvl w:ilvl="5" w:tplc="BF06EE32">
      <w:start w:val="1"/>
      <w:numFmt w:val="bullet"/>
      <w:lvlText w:val=""/>
      <w:lvlJc w:val="left"/>
      <w:pPr>
        <w:ind w:left="4320" w:hanging="360"/>
      </w:pPr>
      <w:rPr>
        <w:rFonts w:ascii="Wingdings" w:hAnsi="Wingdings" w:hint="default"/>
      </w:rPr>
    </w:lvl>
    <w:lvl w:ilvl="6" w:tplc="B4E64E2A">
      <w:start w:val="1"/>
      <w:numFmt w:val="bullet"/>
      <w:lvlText w:val=""/>
      <w:lvlJc w:val="left"/>
      <w:pPr>
        <w:ind w:left="5040" w:hanging="360"/>
      </w:pPr>
      <w:rPr>
        <w:rFonts w:ascii="Symbol" w:hAnsi="Symbol" w:hint="default"/>
      </w:rPr>
    </w:lvl>
    <w:lvl w:ilvl="7" w:tplc="F16C4DD6">
      <w:start w:val="1"/>
      <w:numFmt w:val="bullet"/>
      <w:lvlText w:val="o"/>
      <w:lvlJc w:val="left"/>
      <w:pPr>
        <w:ind w:left="5760" w:hanging="360"/>
      </w:pPr>
      <w:rPr>
        <w:rFonts w:ascii="Courier New" w:hAnsi="Courier New" w:hint="default"/>
      </w:rPr>
    </w:lvl>
    <w:lvl w:ilvl="8" w:tplc="A16E9556">
      <w:start w:val="1"/>
      <w:numFmt w:val="bullet"/>
      <w:lvlText w:val=""/>
      <w:lvlJc w:val="left"/>
      <w:pPr>
        <w:ind w:left="6480" w:hanging="360"/>
      </w:pPr>
      <w:rPr>
        <w:rFonts w:ascii="Wingdings" w:hAnsi="Wingdings" w:hint="default"/>
      </w:rPr>
    </w:lvl>
  </w:abstractNum>
  <w:abstractNum w:abstractNumId="5" w15:restartNumberingAfterBreak="0">
    <w:nsid w:val="5500A134"/>
    <w:multiLevelType w:val="hybridMultilevel"/>
    <w:tmpl w:val="FFFFFFFF"/>
    <w:lvl w:ilvl="0" w:tplc="0BCCD370">
      <w:start w:val="1"/>
      <w:numFmt w:val="bullet"/>
      <w:lvlText w:val=""/>
      <w:lvlJc w:val="left"/>
      <w:pPr>
        <w:ind w:left="720" w:hanging="360"/>
      </w:pPr>
      <w:rPr>
        <w:rFonts w:ascii="Symbol" w:hAnsi="Symbol" w:hint="default"/>
      </w:rPr>
    </w:lvl>
    <w:lvl w:ilvl="1" w:tplc="F5649E04">
      <w:start w:val="1"/>
      <w:numFmt w:val="bullet"/>
      <w:lvlText w:val="o"/>
      <w:lvlJc w:val="left"/>
      <w:pPr>
        <w:ind w:left="1440" w:hanging="360"/>
      </w:pPr>
      <w:rPr>
        <w:rFonts w:ascii="Courier New" w:hAnsi="Courier New" w:hint="default"/>
      </w:rPr>
    </w:lvl>
    <w:lvl w:ilvl="2" w:tplc="A2C84DF2">
      <w:start w:val="1"/>
      <w:numFmt w:val="bullet"/>
      <w:lvlText w:val=""/>
      <w:lvlJc w:val="left"/>
      <w:pPr>
        <w:ind w:left="2160" w:hanging="360"/>
      </w:pPr>
      <w:rPr>
        <w:rFonts w:ascii="Wingdings" w:hAnsi="Wingdings" w:hint="default"/>
      </w:rPr>
    </w:lvl>
    <w:lvl w:ilvl="3" w:tplc="B94647E0">
      <w:start w:val="1"/>
      <w:numFmt w:val="bullet"/>
      <w:lvlText w:val=""/>
      <w:lvlJc w:val="left"/>
      <w:pPr>
        <w:ind w:left="2880" w:hanging="360"/>
      </w:pPr>
      <w:rPr>
        <w:rFonts w:ascii="Symbol" w:hAnsi="Symbol" w:hint="default"/>
      </w:rPr>
    </w:lvl>
    <w:lvl w:ilvl="4" w:tplc="ACB8AC8E">
      <w:start w:val="1"/>
      <w:numFmt w:val="bullet"/>
      <w:lvlText w:val="o"/>
      <w:lvlJc w:val="left"/>
      <w:pPr>
        <w:ind w:left="3600" w:hanging="360"/>
      </w:pPr>
      <w:rPr>
        <w:rFonts w:ascii="Courier New" w:hAnsi="Courier New" w:hint="default"/>
      </w:rPr>
    </w:lvl>
    <w:lvl w:ilvl="5" w:tplc="52F856A6">
      <w:start w:val="1"/>
      <w:numFmt w:val="bullet"/>
      <w:lvlText w:val=""/>
      <w:lvlJc w:val="left"/>
      <w:pPr>
        <w:ind w:left="4320" w:hanging="360"/>
      </w:pPr>
      <w:rPr>
        <w:rFonts w:ascii="Wingdings" w:hAnsi="Wingdings" w:hint="default"/>
      </w:rPr>
    </w:lvl>
    <w:lvl w:ilvl="6" w:tplc="AF90D250">
      <w:start w:val="1"/>
      <w:numFmt w:val="bullet"/>
      <w:lvlText w:val=""/>
      <w:lvlJc w:val="left"/>
      <w:pPr>
        <w:ind w:left="5040" w:hanging="360"/>
      </w:pPr>
      <w:rPr>
        <w:rFonts w:ascii="Symbol" w:hAnsi="Symbol" w:hint="default"/>
      </w:rPr>
    </w:lvl>
    <w:lvl w:ilvl="7" w:tplc="CF3A7FBA">
      <w:start w:val="1"/>
      <w:numFmt w:val="bullet"/>
      <w:lvlText w:val="o"/>
      <w:lvlJc w:val="left"/>
      <w:pPr>
        <w:ind w:left="5760" w:hanging="360"/>
      </w:pPr>
      <w:rPr>
        <w:rFonts w:ascii="Courier New" w:hAnsi="Courier New" w:hint="default"/>
      </w:rPr>
    </w:lvl>
    <w:lvl w:ilvl="8" w:tplc="96884864">
      <w:start w:val="1"/>
      <w:numFmt w:val="bullet"/>
      <w:lvlText w:val=""/>
      <w:lvlJc w:val="left"/>
      <w:pPr>
        <w:ind w:left="6480" w:hanging="360"/>
      </w:pPr>
      <w:rPr>
        <w:rFonts w:ascii="Wingdings" w:hAnsi="Wingdings" w:hint="default"/>
      </w:rPr>
    </w:lvl>
  </w:abstractNum>
  <w:num w:numId="1" w16cid:durableId="522086046">
    <w:abstractNumId w:val="2"/>
  </w:num>
  <w:num w:numId="2" w16cid:durableId="721248405">
    <w:abstractNumId w:val="3"/>
  </w:num>
  <w:num w:numId="3" w16cid:durableId="282465394">
    <w:abstractNumId w:val="4"/>
  </w:num>
  <w:num w:numId="4" w16cid:durableId="1286891680">
    <w:abstractNumId w:val="1"/>
  </w:num>
  <w:num w:numId="5" w16cid:durableId="2147158958">
    <w:abstractNumId w:val="5"/>
  </w:num>
  <w:num w:numId="6" w16cid:durableId="782305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CB62C7"/>
    <w:rsid w:val="00014BDE"/>
    <w:rsid w:val="00086D51"/>
    <w:rsid w:val="000E3154"/>
    <w:rsid w:val="000E39F6"/>
    <w:rsid w:val="001561E6"/>
    <w:rsid w:val="001877B8"/>
    <w:rsid w:val="002568A6"/>
    <w:rsid w:val="002765FB"/>
    <w:rsid w:val="00321E51"/>
    <w:rsid w:val="003A4D13"/>
    <w:rsid w:val="00411AF2"/>
    <w:rsid w:val="004953E8"/>
    <w:rsid w:val="006724B4"/>
    <w:rsid w:val="007B78E3"/>
    <w:rsid w:val="007C48E0"/>
    <w:rsid w:val="00830D75"/>
    <w:rsid w:val="0087392C"/>
    <w:rsid w:val="008B59D1"/>
    <w:rsid w:val="00972ACA"/>
    <w:rsid w:val="00973891"/>
    <w:rsid w:val="009B9109"/>
    <w:rsid w:val="00A64189"/>
    <w:rsid w:val="00A93037"/>
    <w:rsid w:val="00D15810"/>
    <w:rsid w:val="00E41AB2"/>
    <w:rsid w:val="00EF3C5A"/>
    <w:rsid w:val="00F11A88"/>
    <w:rsid w:val="00FA64DD"/>
    <w:rsid w:val="01399684"/>
    <w:rsid w:val="013BBCB3"/>
    <w:rsid w:val="01B40849"/>
    <w:rsid w:val="02148093"/>
    <w:rsid w:val="02186311"/>
    <w:rsid w:val="067218C9"/>
    <w:rsid w:val="06AC711C"/>
    <w:rsid w:val="07523E3F"/>
    <w:rsid w:val="07E71009"/>
    <w:rsid w:val="0833F657"/>
    <w:rsid w:val="08770CC1"/>
    <w:rsid w:val="0887E0CB"/>
    <w:rsid w:val="08A1C1BF"/>
    <w:rsid w:val="08F6EE89"/>
    <w:rsid w:val="097B3478"/>
    <w:rsid w:val="0E154AA2"/>
    <w:rsid w:val="0E1D54EC"/>
    <w:rsid w:val="0E805239"/>
    <w:rsid w:val="0F1C00D5"/>
    <w:rsid w:val="10C2FAD4"/>
    <w:rsid w:val="111E544B"/>
    <w:rsid w:val="118C652D"/>
    <w:rsid w:val="11B3321C"/>
    <w:rsid w:val="12241D76"/>
    <w:rsid w:val="1235A9D5"/>
    <w:rsid w:val="12412279"/>
    <w:rsid w:val="125B8A75"/>
    <w:rsid w:val="12F46999"/>
    <w:rsid w:val="13079937"/>
    <w:rsid w:val="1543177F"/>
    <w:rsid w:val="15559A5F"/>
    <w:rsid w:val="15FD5461"/>
    <w:rsid w:val="16476CD1"/>
    <w:rsid w:val="1729D037"/>
    <w:rsid w:val="17F7A56A"/>
    <w:rsid w:val="18028A2B"/>
    <w:rsid w:val="181A0E1A"/>
    <w:rsid w:val="18B6325C"/>
    <w:rsid w:val="19B2F424"/>
    <w:rsid w:val="1AE5A1FD"/>
    <w:rsid w:val="1AF1A268"/>
    <w:rsid w:val="1B001079"/>
    <w:rsid w:val="1B314091"/>
    <w:rsid w:val="1B59F8C3"/>
    <w:rsid w:val="1B98C0D2"/>
    <w:rsid w:val="1C0F164A"/>
    <w:rsid w:val="1C61361E"/>
    <w:rsid w:val="1CE31914"/>
    <w:rsid w:val="1D6D9D2B"/>
    <w:rsid w:val="1D778B0F"/>
    <w:rsid w:val="1D782BD8"/>
    <w:rsid w:val="1F5BECF1"/>
    <w:rsid w:val="1F623FFF"/>
    <w:rsid w:val="1FA30F9F"/>
    <w:rsid w:val="20524E61"/>
    <w:rsid w:val="2069F307"/>
    <w:rsid w:val="207B4872"/>
    <w:rsid w:val="21883AC5"/>
    <w:rsid w:val="239E5EA8"/>
    <w:rsid w:val="23B2E69F"/>
    <w:rsid w:val="23C0F72F"/>
    <w:rsid w:val="243E7FAA"/>
    <w:rsid w:val="24637100"/>
    <w:rsid w:val="24660678"/>
    <w:rsid w:val="25DE303E"/>
    <w:rsid w:val="26292AA1"/>
    <w:rsid w:val="26B53E7D"/>
    <w:rsid w:val="26CB1FA2"/>
    <w:rsid w:val="2762A457"/>
    <w:rsid w:val="27F2403B"/>
    <w:rsid w:val="2813C637"/>
    <w:rsid w:val="290EA890"/>
    <w:rsid w:val="2938319D"/>
    <w:rsid w:val="2967EE9F"/>
    <w:rsid w:val="29A6313A"/>
    <w:rsid w:val="29A93C1B"/>
    <w:rsid w:val="29DEB8A1"/>
    <w:rsid w:val="2AC2A05E"/>
    <w:rsid w:val="2B5773E0"/>
    <w:rsid w:val="2B5A0D85"/>
    <w:rsid w:val="2B6C1E60"/>
    <w:rsid w:val="2C140E96"/>
    <w:rsid w:val="2C3393C1"/>
    <w:rsid w:val="2CB34FFB"/>
    <w:rsid w:val="2DBCD036"/>
    <w:rsid w:val="2E439B8D"/>
    <w:rsid w:val="2E7B50AC"/>
    <w:rsid w:val="2EDFE06D"/>
    <w:rsid w:val="2F251151"/>
    <w:rsid w:val="2F86F43E"/>
    <w:rsid w:val="2FECCC90"/>
    <w:rsid w:val="3000BDD7"/>
    <w:rsid w:val="300EDF3C"/>
    <w:rsid w:val="3024DBFD"/>
    <w:rsid w:val="30BBCA51"/>
    <w:rsid w:val="31483418"/>
    <w:rsid w:val="31B85106"/>
    <w:rsid w:val="31B93E06"/>
    <w:rsid w:val="3208AC5F"/>
    <w:rsid w:val="32B508B5"/>
    <w:rsid w:val="32E0B3B3"/>
    <w:rsid w:val="33E6C965"/>
    <w:rsid w:val="34BF3978"/>
    <w:rsid w:val="35B17E95"/>
    <w:rsid w:val="35CE3A1D"/>
    <w:rsid w:val="363AB733"/>
    <w:rsid w:val="36F83DB9"/>
    <w:rsid w:val="372A4663"/>
    <w:rsid w:val="37603910"/>
    <w:rsid w:val="378CC345"/>
    <w:rsid w:val="37E59A90"/>
    <w:rsid w:val="383418C8"/>
    <w:rsid w:val="387C5908"/>
    <w:rsid w:val="38DFAEE9"/>
    <w:rsid w:val="3913B76A"/>
    <w:rsid w:val="3932E540"/>
    <w:rsid w:val="3A2413ED"/>
    <w:rsid w:val="3A364EF2"/>
    <w:rsid w:val="3BF291CD"/>
    <w:rsid w:val="3C4CBC06"/>
    <w:rsid w:val="3CD613AA"/>
    <w:rsid w:val="3D573089"/>
    <w:rsid w:val="3D5BBF92"/>
    <w:rsid w:val="3DD82E3A"/>
    <w:rsid w:val="3E15214E"/>
    <w:rsid w:val="3F1AC892"/>
    <w:rsid w:val="40265B20"/>
    <w:rsid w:val="409FFDF2"/>
    <w:rsid w:val="42362EF5"/>
    <w:rsid w:val="43560F94"/>
    <w:rsid w:val="4389F785"/>
    <w:rsid w:val="43B1BE0D"/>
    <w:rsid w:val="4437B39D"/>
    <w:rsid w:val="449778D0"/>
    <w:rsid w:val="449FA6C1"/>
    <w:rsid w:val="45A71CE1"/>
    <w:rsid w:val="47040043"/>
    <w:rsid w:val="47ADA20C"/>
    <w:rsid w:val="47AF2540"/>
    <w:rsid w:val="48D5EA06"/>
    <w:rsid w:val="49D9DCF9"/>
    <w:rsid w:val="4A34D897"/>
    <w:rsid w:val="4A6A53DA"/>
    <w:rsid w:val="4AC9D432"/>
    <w:rsid w:val="4B74F133"/>
    <w:rsid w:val="4BB0C872"/>
    <w:rsid w:val="4BF11F2A"/>
    <w:rsid w:val="4C430F01"/>
    <w:rsid w:val="4F4C690E"/>
    <w:rsid w:val="4FB74F1C"/>
    <w:rsid w:val="4FE7D573"/>
    <w:rsid w:val="4FFE8EE5"/>
    <w:rsid w:val="503520BE"/>
    <w:rsid w:val="50CB62C7"/>
    <w:rsid w:val="515A3478"/>
    <w:rsid w:val="517EDD25"/>
    <w:rsid w:val="51C73D9A"/>
    <w:rsid w:val="5243C978"/>
    <w:rsid w:val="52C8C2BD"/>
    <w:rsid w:val="52E9969A"/>
    <w:rsid w:val="533D55EA"/>
    <w:rsid w:val="533E9D37"/>
    <w:rsid w:val="543B152A"/>
    <w:rsid w:val="54686A48"/>
    <w:rsid w:val="54958EEA"/>
    <w:rsid w:val="54A0D563"/>
    <w:rsid w:val="5573E70F"/>
    <w:rsid w:val="55B9B139"/>
    <w:rsid w:val="564B5125"/>
    <w:rsid w:val="56DB1755"/>
    <w:rsid w:val="57E50E91"/>
    <w:rsid w:val="57E64C3E"/>
    <w:rsid w:val="587A8D5D"/>
    <w:rsid w:val="59197722"/>
    <w:rsid w:val="591B325B"/>
    <w:rsid w:val="596175FE"/>
    <w:rsid w:val="5975847E"/>
    <w:rsid w:val="59AF7B44"/>
    <w:rsid w:val="5A398BCB"/>
    <w:rsid w:val="5A8386C5"/>
    <w:rsid w:val="5AE8D6A7"/>
    <w:rsid w:val="5C2BCB9E"/>
    <w:rsid w:val="5C36EBB9"/>
    <w:rsid w:val="5C62E513"/>
    <w:rsid w:val="5D5C8867"/>
    <w:rsid w:val="5E09EB42"/>
    <w:rsid w:val="6251D234"/>
    <w:rsid w:val="634D2915"/>
    <w:rsid w:val="63F1E7DE"/>
    <w:rsid w:val="641014C5"/>
    <w:rsid w:val="646A33F7"/>
    <w:rsid w:val="648BA295"/>
    <w:rsid w:val="64C0190D"/>
    <w:rsid w:val="65387152"/>
    <w:rsid w:val="66200D0E"/>
    <w:rsid w:val="6663BEEF"/>
    <w:rsid w:val="66CE7959"/>
    <w:rsid w:val="66E0DF6D"/>
    <w:rsid w:val="66F24FF3"/>
    <w:rsid w:val="679DF81F"/>
    <w:rsid w:val="67EC9B7F"/>
    <w:rsid w:val="68043393"/>
    <w:rsid w:val="6833E4C1"/>
    <w:rsid w:val="687541C6"/>
    <w:rsid w:val="691C5546"/>
    <w:rsid w:val="6927F987"/>
    <w:rsid w:val="698251F6"/>
    <w:rsid w:val="6B7B582B"/>
    <w:rsid w:val="6B90C331"/>
    <w:rsid w:val="6BDCD89B"/>
    <w:rsid w:val="6BE9AD8D"/>
    <w:rsid w:val="6C15BC11"/>
    <w:rsid w:val="6D446611"/>
    <w:rsid w:val="6D6B08EB"/>
    <w:rsid w:val="6D8531A8"/>
    <w:rsid w:val="6DA3399A"/>
    <w:rsid w:val="6DBFD765"/>
    <w:rsid w:val="6E4801C3"/>
    <w:rsid w:val="6E59916B"/>
    <w:rsid w:val="6EF0E094"/>
    <w:rsid w:val="6EFC9920"/>
    <w:rsid w:val="6F3928FD"/>
    <w:rsid w:val="6FAB5095"/>
    <w:rsid w:val="7026CAC0"/>
    <w:rsid w:val="7030F8C7"/>
    <w:rsid w:val="7040E674"/>
    <w:rsid w:val="707EBA41"/>
    <w:rsid w:val="70F2F21E"/>
    <w:rsid w:val="71B54313"/>
    <w:rsid w:val="71CC343F"/>
    <w:rsid w:val="722E43E4"/>
    <w:rsid w:val="723F9E14"/>
    <w:rsid w:val="72FCA998"/>
    <w:rsid w:val="73A9026F"/>
    <w:rsid w:val="73B8A904"/>
    <w:rsid w:val="77465774"/>
    <w:rsid w:val="77509957"/>
    <w:rsid w:val="7763EFC6"/>
    <w:rsid w:val="7871AEE7"/>
    <w:rsid w:val="79C7D832"/>
    <w:rsid w:val="7AE3BC64"/>
    <w:rsid w:val="7B26DC7A"/>
    <w:rsid w:val="7BC593FA"/>
    <w:rsid w:val="7C46780E"/>
    <w:rsid w:val="7CAA6317"/>
    <w:rsid w:val="7D5BB91F"/>
    <w:rsid w:val="7D5F9AD8"/>
    <w:rsid w:val="7FA23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10D7E"/>
  <w15:chartTrackingRefBased/>
  <w15:docId w15:val="{D61EFE64-49E1-4D07-8B85-F88CE8EA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66E0DF6D"/>
    <w:pPr>
      <w:tabs>
        <w:tab w:val="center" w:pos="4680"/>
        <w:tab w:val="right" w:pos="9360"/>
      </w:tabs>
      <w:spacing w:after="0" w:line="240" w:lineRule="auto"/>
    </w:pPr>
  </w:style>
  <w:style w:type="paragraph" w:styleId="Footer">
    <w:name w:val="footer"/>
    <w:basedOn w:val="Normal"/>
    <w:link w:val="FooterChar"/>
    <w:uiPriority w:val="99"/>
    <w:unhideWhenUsed/>
    <w:rsid w:val="66E0DF6D"/>
    <w:pPr>
      <w:tabs>
        <w:tab w:val="center" w:pos="4680"/>
        <w:tab w:val="right" w:pos="9360"/>
      </w:tabs>
      <w:spacing w:after="0" w:line="240" w:lineRule="auto"/>
    </w:pPr>
  </w:style>
  <w:style w:type="paragraph" w:styleId="ListParagraph">
    <w:name w:val="List Paragraph"/>
    <w:basedOn w:val="Normal"/>
    <w:uiPriority w:val="34"/>
    <w:qFormat/>
    <w:rsid w:val="66E0DF6D"/>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A4D13"/>
    <w:pPr>
      <w:spacing w:after="0" w:line="240" w:lineRule="auto"/>
    </w:pPr>
  </w:style>
  <w:style w:type="character" w:customStyle="1" w:styleId="FooterChar">
    <w:name w:val="Footer Char"/>
    <w:basedOn w:val="DefaultParagraphFont"/>
    <w:link w:val="Footer"/>
    <w:uiPriority w:val="99"/>
    <w:rsid w:val="00156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7111f2-7b01-4dfe-97dd-b72142a72c2d" xsi:nil="true"/>
    <TaxCatchAll xmlns="3e947e20-8ca1-454c-9d3f-246657e3e366" xsi:nil="true"/>
    <_dlc_DocId xmlns="3e947e20-8ca1-454c-9d3f-246657e3e366">FP6T3STV7NHW-1263815089-3178</_dlc_DocId>
    <_dlc_DocIdUrl xmlns="3e947e20-8ca1-454c-9d3f-246657e3e366">
      <Url>https://leadingagemn.sharepoint.com/sites/Communications/_layouts/15/DocIdRedir.aspx?ID=FP6T3STV7NHW-1263815089-3178</Url>
      <Description>FP6T3STV7NHW-1263815089-3178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933A9EFD36EE41A25B1674FB9DA6E8" ma:contentTypeVersion="46" ma:contentTypeDescription="Create a new document." ma:contentTypeScope="" ma:versionID="991cc412239bcd250dd50a42c4729060">
  <xsd:schema xmlns:xsd="http://www.w3.org/2001/XMLSchema" xmlns:xs="http://www.w3.org/2001/XMLSchema" xmlns:p="http://schemas.microsoft.com/office/2006/metadata/properties" xmlns:ns2="3e947e20-8ca1-454c-9d3f-246657e3e366" xmlns:ns3="107111f2-7b01-4dfe-97dd-b72142a72c2d" targetNamespace="http://schemas.microsoft.com/office/2006/metadata/properties" ma:root="true" ma:fieldsID="6bd2b372af863634c64ba1d2c5b58546" ns2:_="" ns3:_="">
    <xsd:import namespace="3e947e20-8ca1-454c-9d3f-246657e3e366"/>
    <xsd:import namespace="107111f2-7b01-4dfe-97dd-b72142a72c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7e20-8ca1-454c-9d3f-246657e3e3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1e06cb62-50dd-45d8-b223-cba7189f8c8a}" ma:internalName="TaxCatchAll" ma:showField="CatchAllData" ma:web="3e947e20-8ca1-454c-9d3f-246657e3e3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7111f2-7b01-4dfe-97dd-b72142a72c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displayName="Image Tags_0" ma:hidden="true" ma:internalName="lcf76f155ced4ddcb4097134ff3c332f">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204143-B21C-42F9-9AA1-CD3568E9D77B}">
  <ds:schemaRefs>
    <ds:schemaRef ds:uri="http://schemas.microsoft.com/sharepoint/v3/contenttype/forms"/>
  </ds:schemaRefs>
</ds:datastoreItem>
</file>

<file path=customXml/itemProps2.xml><?xml version="1.0" encoding="utf-8"?>
<ds:datastoreItem xmlns:ds="http://schemas.openxmlformats.org/officeDocument/2006/customXml" ds:itemID="{771E0266-67E3-4AA1-BEB1-01AD09E03BC1}">
  <ds:schemaRefs>
    <ds:schemaRef ds:uri="http://schemas.microsoft.com/office/2006/metadata/properties"/>
    <ds:schemaRef ds:uri="http://schemas.microsoft.com/office/infopath/2007/PartnerControls"/>
    <ds:schemaRef ds:uri="107111f2-7b01-4dfe-97dd-b72142a72c2d"/>
    <ds:schemaRef ds:uri="3e947e20-8ca1-454c-9d3f-246657e3e366"/>
  </ds:schemaRefs>
</ds:datastoreItem>
</file>

<file path=customXml/itemProps3.xml><?xml version="1.0" encoding="utf-8"?>
<ds:datastoreItem xmlns:ds="http://schemas.openxmlformats.org/officeDocument/2006/customXml" ds:itemID="{A636BC66-D0EF-4AE8-A2C4-0FE1AD632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7e20-8ca1-454c-9d3f-246657e3e366"/>
    <ds:schemaRef ds:uri="107111f2-7b01-4dfe-97dd-b72142a72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62A41-3E91-4433-93F3-313D04A2604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1932</Words>
  <Characters>11015</Characters>
  <Application>Microsoft Office Word</Application>
  <DocSecurity>0</DocSecurity>
  <Lines>91</Lines>
  <Paragraphs>25</Paragraphs>
  <ScaleCrop>false</ScaleCrop>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Hansen</dc:creator>
  <cp:keywords/>
  <dc:description/>
  <cp:lastModifiedBy>Ben Hansen</cp:lastModifiedBy>
  <cp:revision>3</cp:revision>
  <dcterms:created xsi:type="dcterms:W3CDTF">2026-08-19T17:42:00Z</dcterms:created>
  <dcterms:modified xsi:type="dcterms:W3CDTF">2026-08-20T17:07:00Z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0x01010020933A9EFD36EE41A25B1674FB9DA6E8</vt:lpwstr>
  </property>
  <property fmtid="{D5CDD505-2E9C-101B-9397-08002B2CF9AE}" pid="3" name="_dlc_DocIdItemGuid">
    <vt:lpwstr>5162719a-8ce9-4921-9de0-0f571ffa0e5a</vt:lpwstr>
  </property>
</Properties>
</file>