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E1B82" w14:textId="66AC57BC" w:rsidR="00734388" w:rsidRDefault="00F912D8" w:rsidP="00D05B14">
      <w:pPr>
        <w:jc w:val="center"/>
      </w:pPr>
      <w:r>
        <w:rPr>
          <w:noProof/>
        </w:rPr>
        <w:drawing>
          <wp:anchor distT="0" distB="0" distL="114300" distR="114300" simplePos="0" relativeHeight="251664896" behindDoc="0" locked="0" layoutInCell="1" allowOverlap="1" wp14:anchorId="5B70E83B" wp14:editId="52B02619">
            <wp:simplePos x="0" y="0"/>
            <wp:positionH relativeFrom="column">
              <wp:posOffset>99391</wp:posOffset>
            </wp:positionH>
            <wp:positionV relativeFrom="paragraph">
              <wp:posOffset>-314077</wp:posOffset>
            </wp:positionV>
            <wp:extent cx="2361538" cy="629559"/>
            <wp:effectExtent l="0" t="0" r="1270" b="0"/>
            <wp:wrapNone/>
            <wp:docPr id="1" name="Picture 1" descr="MN NFR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N NFRP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371" cy="639912"/>
                    </a:xfrm>
                    <a:prstGeom prst="rect">
                      <a:avLst/>
                    </a:prstGeom>
                    <a:noFill/>
                  </pic:spPr>
                </pic:pic>
              </a:graphicData>
            </a:graphic>
            <wp14:sizeRelH relativeFrom="page">
              <wp14:pctWidth>0</wp14:pctWidth>
            </wp14:sizeRelH>
            <wp14:sizeRelV relativeFrom="page">
              <wp14:pctHeight>0</wp14:pctHeight>
            </wp14:sizeRelV>
          </wp:anchor>
        </w:drawing>
      </w:r>
    </w:p>
    <w:p w14:paraId="1A36E62A" w14:textId="5792F5AF" w:rsidR="00AF67ED" w:rsidRDefault="00506ED2" w:rsidP="20521D34">
      <w:pPr>
        <w:spacing w:after="1680" w:line="360" w:lineRule="auto"/>
        <w:jc w:val="center"/>
      </w:pPr>
      <w:r>
        <w:rPr>
          <w:noProof/>
        </w:rPr>
        <w:pict w14:anchorId="2FF5C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02.9pt;margin-top:92.5pt;width:301.8pt;height:124.75pt;z-index:251661824;mso-position-horizontal-relative:text;mso-position-vertical-relative:text;mso-width-relative:page;mso-height-relative:page">
            <v:imagedata r:id="rId13" o:title="FINAL PIPP LOGO" croptop="14956f" cropbottom="16220f" cropleft="11012f" cropright="9826f"/>
          </v:shape>
        </w:pict>
      </w:r>
    </w:p>
    <w:p w14:paraId="62CE0D60" w14:textId="77777777" w:rsidR="0053615B" w:rsidRDefault="0053615B" w:rsidP="20521D34">
      <w:pPr>
        <w:spacing w:after="1680" w:line="360" w:lineRule="auto"/>
        <w:jc w:val="center"/>
      </w:pPr>
    </w:p>
    <w:p w14:paraId="55212D1D" w14:textId="77777777" w:rsidR="0053615B" w:rsidRDefault="0053615B" w:rsidP="0053615B">
      <w:pPr>
        <w:jc w:val="center"/>
        <w:rPr>
          <w:b/>
          <w:sz w:val="48"/>
          <w:szCs w:val="48"/>
        </w:rPr>
      </w:pPr>
    </w:p>
    <w:p w14:paraId="1AA6138A" w14:textId="3BE82D5D" w:rsidR="0053615B" w:rsidRPr="0053615B" w:rsidRDefault="0053615B" w:rsidP="0053615B">
      <w:pPr>
        <w:jc w:val="center"/>
        <w:rPr>
          <w:b/>
          <w:sz w:val="56"/>
          <w:szCs w:val="56"/>
        </w:rPr>
      </w:pPr>
      <w:r w:rsidRPr="0053615B">
        <w:rPr>
          <w:b/>
          <w:sz w:val="56"/>
          <w:szCs w:val="56"/>
        </w:rPr>
        <w:t>Round 18</w:t>
      </w:r>
    </w:p>
    <w:p w14:paraId="7B855277" w14:textId="3C39C8DD" w:rsidR="00F912D8" w:rsidRDefault="0053615B" w:rsidP="20521D34">
      <w:pPr>
        <w:spacing w:after="1680" w:line="360" w:lineRule="auto"/>
        <w:jc w:val="center"/>
      </w:pPr>
      <w:r>
        <w:rPr>
          <w:noProof/>
        </w:rPr>
        <mc:AlternateContent>
          <mc:Choice Requires="wps">
            <w:drawing>
              <wp:anchor distT="0" distB="0" distL="114300" distR="114300" simplePos="0" relativeHeight="251663872" behindDoc="0" locked="0" layoutInCell="1" allowOverlap="1" wp14:anchorId="5D6BF072" wp14:editId="21A9D649">
                <wp:simplePos x="0" y="0"/>
                <wp:positionH relativeFrom="column">
                  <wp:posOffset>1131570</wp:posOffset>
                </wp:positionH>
                <wp:positionV relativeFrom="paragraph">
                  <wp:posOffset>396240</wp:posOffset>
                </wp:positionV>
                <wp:extent cx="4076700" cy="1628775"/>
                <wp:effectExtent l="19050" t="19050" r="38100" b="476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628775"/>
                        </a:xfrm>
                        <a:prstGeom prst="rect">
                          <a:avLst/>
                        </a:prstGeom>
                        <a:solidFill>
                          <a:srgbClr val="FFFFFF"/>
                        </a:solidFill>
                        <a:ln w="57150" cmpd="thickThin">
                          <a:solidFill>
                            <a:srgbClr val="000000"/>
                          </a:solidFill>
                          <a:miter lim="800000"/>
                          <a:headEnd/>
                          <a:tailEnd/>
                        </a:ln>
                      </wps:spPr>
                      <wps:txbx>
                        <w:txbxContent>
                          <w:p w14:paraId="51D111DF" w14:textId="77777777" w:rsidR="00F912D8" w:rsidRDefault="00F912D8" w:rsidP="00F912D8">
                            <w:pPr>
                              <w:jc w:val="center"/>
                            </w:pPr>
                          </w:p>
                          <w:p w14:paraId="5CA78149" w14:textId="1852C8AF" w:rsidR="00F912D8" w:rsidRPr="0053615B" w:rsidRDefault="00F912D8" w:rsidP="00F912D8">
                            <w:pPr>
                              <w:jc w:val="center"/>
                              <w:rPr>
                                <w:b/>
                                <w:sz w:val="44"/>
                                <w:szCs w:val="44"/>
                              </w:rPr>
                            </w:pPr>
                            <w:r w:rsidRPr="0053615B">
                              <w:rPr>
                                <w:b/>
                                <w:sz w:val="44"/>
                                <w:szCs w:val="44"/>
                              </w:rPr>
                              <w:t>REQUEST FOR PROPOSALS</w:t>
                            </w:r>
                          </w:p>
                          <w:p w14:paraId="2117AF3A" w14:textId="77777777" w:rsidR="00F912D8" w:rsidRDefault="00F912D8" w:rsidP="00F912D8">
                            <w:pPr>
                              <w:jc w:val="center"/>
                            </w:pPr>
                          </w:p>
                          <w:p w14:paraId="24AA1884" w14:textId="77777777" w:rsidR="00F912D8" w:rsidRDefault="00F912D8" w:rsidP="00F912D8">
                            <w:pPr>
                              <w:jc w:val="center"/>
                            </w:pPr>
                          </w:p>
                          <w:p w14:paraId="2C7B4EA1" w14:textId="01503E5A" w:rsidR="00F912D8" w:rsidRPr="0053615B" w:rsidRDefault="00586CC3" w:rsidP="00F912D8">
                            <w:pPr>
                              <w:jc w:val="center"/>
                              <w:rPr>
                                <w:b/>
                                <w:sz w:val="44"/>
                                <w:szCs w:val="44"/>
                              </w:rPr>
                            </w:pPr>
                            <w:r w:rsidRPr="0053615B">
                              <w:rPr>
                                <w:b/>
                                <w:sz w:val="44"/>
                                <w:szCs w:val="44"/>
                              </w:rPr>
                              <w:t>January</w:t>
                            </w:r>
                            <w:r w:rsidR="00106D2E" w:rsidRPr="0053615B">
                              <w:rPr>
                                <w:b/>
                                <w:sz w:val="44"/>
                                <w:szCs w:val="44"/>
                              </w:rPr>
                              <w:t xml:space="preserve"> 2024</w:t>
                            </w:r>
                          </w:p>
                          <w:p w14:paraId="118445B1" w14:textId="77777777" w:rsidR="00F912D8" w:rsidRDefault="00F912D8" w:rsidP="00F912D8">
                            <w:pPr>
                              <w:jc w:val="center"/>
                            </w:pPr>
                          </w:p>
                          <w:p w14:paraId="56E389C2" w14:textId="77777777" w:rsidR="00307FE1" w:rsidRDefault="00307F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BF072" id="_x0000_t202" coordsize="21600,21600" o:spt="202" path="m,l,21600r21600,l21600,xe">
                <v:stroke joinstyle="miter"/>
                <v:path gradientshapeok="t" o:connecttype="rect"/>
              </v:shapetype>
              <v:shape id="Text Box 7" o:spid="_x0000_s1026" type="#_x0000_t202" style="position:absolute;left:0;text-align:left;margin-left:89.1pt;margin-top:31.2pt;width:321pt;height:12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" strokeweight="4.5pt">
                <v:stroke linestyle="thickThin"/>
                <v:textbox>
                  <w:txbxContent>
                    <w:p w14:paraId="51D111DF" w14:textId="77777777" w:rsidR="00F912D8" w:rsidRDefault="00F912D8" w:rsidP="00F912D8">
                      <w:pPr>
                        <w:jc w:val="center"/>
                      </w:pPr>
                    </w:p>
                    <w:p w14:paraId="5CA78149" w14:textId="1852C8AF" w:rsidR="00F912D8" w:rsidRPr="0053615B" w:rsidRDefault="00F912D8" w:rsidP="00F912D8">
                      <w:pPr>
                        <w:jc w:val="center"/>
                        <w:rPr>
                          <w:b/>
                          <w:sz w:val="44"/>
                          <w:szCs w:val="44"/>
                        </w:rPr>
                      </w:pPr>
                      <w:r w:rsidRPr="0053615B">
                        <w:rPr>
                          <w:b/>
                          <w:sz w:val="44"/>
                          <w:szCs w:val="44"/>
                        </w:rPr>
                        <w:t>REQUEST FOR PROPOSALS</w:t>
                      </w:r>
                    </w:p>
                    <w:p w14:paraId="2117AF3A" w14:textId="77777777" w:rsidR="00F912D8" w:rsidRDefault="00F912D8" w:rsidP="00F912D8">
                      <w:pPr>
                        <w:jc w:val="center"/>
                      </w:pPr>
                    </w:p>
                    <w:p w14:paraId="24AA1884" w14:textId="77777777" w:rsidR="00F912D8" w:rsidRDefault="00F912D8" w:rsidP="00F912D8">
                      <w:pPr>
                        <w:jc w:val="center"/>
                      </w:pPr>
                    </w:p>
                    <w:p w14:paraId="2C7B4EA1" w14:textId="01503E5A" w:rsidR="00F912D8" w:rsidRPr="0053615B" w:rsidRDefault="00586CC3" w:rsidP="00F912D8">
                      <w:pPr>
                        <w:jc w:val="center"/>
                        <w:rPr>
                          <w:b/>
                          <w:sz w:val="44"/>
                          <w:szCs w:val="44"/>
                        </w:rPr>
                      </w:pPr>
                      <w:r w:rsidRPr="0053615B">
                        <w:rPr>
                          <w:b/>
                          <w:sz w:val="44"/>
                          <w:szCs w:val="44"/>
                        </w:rPr>
                        <w:t>January</w:t>
                      </w:r>
                      <w:r w:rsidR="00106D2E" w:rsidRPr="0053615B">
                        <w:rPr>
                          <w:b/>
                          <w:sz w:val="44"/>
                          <w:szCs w:val="44"/>
                        </w:rPr>
                        <w:t xml:space="preserve"> 2024</w:t>
                      </w:r>
                    </w:p>
                    <w:p w14:paraId="118445B1" w14:textId="77777777" w:rsidR="00F912D8" w:rsidRDefault="00F912D8" w:rsidP="00F912D8">
                      <w:pPr>
                        <w:jc w:val="center"/>
                      </w:pPr>
                    </w:p>
                    <w:p w14:paraId="56E389C2" w14:textId="77777777" w:rsidR="00000000" w:rsidRDefault="00EB1553"/>
                  </w:txbxContent>
                </v:textbox>
              </v:shape>
            </w:pict>
          </mc:Fallback>
        </mc:AlternateContent>
      </w:r>
    </w:p>
    <w:p w14:paraId="7C92E277" w14:textId="1383A410" w:rsidR="0053615B" w:rsidRDefault="0053615B" w:rsidP="20521D34">
      <w:pPr>
        <w:spacing w:after="1680" w:line="360" w:lineRule="auto"/>
        <w:jc w:val="center"/>
      </w:pPr>
    </w:p>
    <w:p w14:paraId="66E5A974" w14:textId="6CECE9E1" w:rsidR="0053615B" w:rsidRDefault="0053615B" w:rsidP="0053615B">
      <w:pPr>
        <w:spacing w:after="100" w:afterAutospacing="1"/>
        <w:contextualSpacing/>
        <w:jc w:val="center"/>
      </w:pPr>
    </w:p>
    <w:p w14:paraId="57D56076" w14:textId="2FE2754C" w:rsidR="0053615B" w:rsidRDefault="0053615B" w:rsidP="0053615B">
      <w:pPr>
        <w:spacing w:after="100" w:afterAutospacing="1"/>
        <w:contextualSpacing/>
        <w:jc w:val="center"/>
      </w:pPr>
    </w:p>
    <w:p w14:paraId="1DBAA3B4" w14:textId="1C26E19F" w:rsidR="0053615B" w:rsidRDefault="0053615B" w:rsidP="0053615B">
      <w:pPr>
        <w:spacing w:after="100" w:afterAutospacing="1"/>
        <w:contextualSpacing/>
        <w:jc w:val="center"/>
      </w:pPr>
    </w:p>
    <w:p w14:paraId="1AAA5134" w14:textId="12F9F376" w:rsidR="0053615B" w:rsidRDefault="0053615B" w:rsidP="0053615B">
      <w:pPr>
        <w:spacing w:after="100" w:afterAutospacing="1"/>
        <w:contextualSpacing/>
        <w:jc w:val="center"/>
      </w:pPr>
    </w:p>
    <w:p w14:paraId="19FDB8DB" w14:textId="35A96BDF" w:rsidR="0053615B" w:rsidRDefault="0053615B" w:rsidP="0053615B">
      <w:pPr>
        <w:spacing w:after="100" w:afterAutospacing="1"/>
        <w:contextualSpacing/>
        <w:jc w:val="center"/>
      </w:pPr>
    </w:p>
    <w:p w14:paraId="3F9C1A56" w14:textId="62AB244A" w:rsidR="0053615B" w:rsidRDefault="0053615B" w:rsidP="0053615B">
      <w:pPr>
        <w:spacing w:after="100" w:afterAutospacing="1"/>
        <w:contextualSpacing/>
        <w:jc w:val="center"/>
      </w:pPr>
    </w:p>
    <w:p w14:paraId="5A9C1CEC" w14:textId="320E751C" w:rsidR="0053615B" w:rsidRDefault="0053615B" w:rsidP="0053615B">
      <w:pPr>
        <w:spacing w:after="100" w:afterAutospacing="1"/>
        <w:contextualSpacing/>
        <w:jc w:val="center"/>
      </w:pPr>
    </w:p>
    <w:p w14:paraId="6FAF71CF" w14:textId="38AE0CB5" w:rsidR="0053615B" w:rsidRDefault="0053615B" w:rsidP="0053615B">
      <w:pPr>
        <w:spacing w:after="100" w:afterAutospacing="1"/>
        <w:contextualSpacing/>
        <w:jc w:val="center"/>
      </w:pPr>
    </w:p>
    <w:p w14:paraId="082A54FF" w14:textId="5B0B7AED" w:rsidR="0053615B" w:rsidRDefault="0053615B" w:rsidP="0053615B">
      <w:pPr>
        <w:spacing w:after="100" w:afterAutospacing="1"/>
        <w:contextualSpacing/>
        <w:jc w:val="center"/>
      </w:pPr>
    </w:p>
    <w:p w14:paraId="6277AA17" w14:textId="23C525F3" w:rsidR="0053615B" w:rsidRDefault="0053615B" w:rsidP="0053615B">
      <w:pPr>
        <w:spacing w:after="100" w:afterAutospacing="1"/>
        <w:contextualSpacing/>
        <w:jc w:val="center"/>
      </w:pPr>
    </w:p>
    <w:p w14:paraId="5D4D9CD7" w14:textId="0586BB7A" w:rsidR="0053615B" w:rsidRDefault="0053615B" w:rsidP="0053615B">
      <w:pPr>
        <w:spacing w:after="100" w:afterAutospacing="1"/>
        <w:contextualSpacing/>
        <w:jc w:val="center"/>
      </w:pPr>
    </w:p>
    <w:p w14:paraId="1CD2E2DB" w14:textId="6155B37D" w:rsidR="0053615B" w:rsidRDefault="0053615B" w:rsidP="0053615B">
      <w:pPr>
        <w:spacing w:after="100" w:afterAutospacing="1"/>
        <w:contextualSpacing/>
        <w:jc w:val="center"/>
      </w:pPr>
    </w:p>
    <w:p w14:paraId="2FD3AAA3" w14:textId="77777777" w:rsidR="0053615B" w:rsidRDefault="0053615B" w:rsidP="0053615B">
      <w:pPr>
        <w:spacing w:after="100" w:afterAutospacing="1"/>
        <w:contextualSpacing/>
        <w:jc w:val="center"/>
      </w:pPr>
    </w:p>
    <w:p w14:paraId="4493495D" w14:textId="2A06EE03" w:rsidR="00F912D8" w:rsidRDefault="00506ED2" w:rsidP="0053615B">
      <w:pPr>
        <w:spacing w:after="100" w:afterAutospacing="1"/>
        <w:contextualSpacing/>
        <w:jc w:val="center"/>
      </w:pPr>
      <w:hyperlink r:id="rId14" w:history="1">
        <w:r w:rsidR="00F912D8" w:rsidRPr="001606F9">
          <w:rPr>
            <w:rStyle w:val="Hyperlink"/>
          </w:rPr>
          <w:t>Laws of Minnesota 2006, Chapter 282, Article 20, Section 21, M.S. 256R.38</w:t>
        </w:r>
      </w:hyperlink>
    </w:p>
    <w:p w14:paraId="11D72A65" w14:textId="558C5896" w:rsidR="00F912D8" w:rsidRPr="00F912D8" w:rsidRDefault="00F912D8" w:rsidP="00F912D8">
      <w:pPr>
        <w:jc w:val="center"/>
        <w:rPr>
          <w:b/>
          <w:sz w:val="32"/>
        </w:rPr>
      </w:pPr>
      <w:r w:rsidRPr="00F912D8">
        <w:rPr>
          <w:b/>
          <w:sz w:val="32"/>
        </w:rPr>
        <w:lastRenderedPageBreak/>
        <w:t>What is PIPP?</w:t>
      </w:r>
    </w:p>
    <w:p w14:paraId="3B0C5B0E" w14:textId="608754C3" w:rsidR="00F912D8" w:rsidRDefault="00F912D8" w:rsidP="00A31B38"/>
    <w:p w14:paraId="798E8546" w14:textId="52CC24A3" w:rsidR="00581A11" w:rsidRDefault="0052046F" w:rsidP="00A31B38">
      <w:r>
        <w:t xml:space="preserve">In 2006, the Minnesota Department of Human Services (DHS) launched the </w:t>
      </w:r>
      <w:r>
        <w:rPr>
          <w:bCs/>
        </w:rPr>
        <w:t xml:space="preserve">Nursing </w:t>
      </w:r>
      <w:r w:rsidR="001B7FA2">
        <w:rPr>
          <w:bCs/>
        </w:rPr>
        <w:t xml:space="preserve">Facility </w:t>
      </w:r>
      <w:r>
        <w:rPr>
          <w:bCs/>
        </w:rPr>
        <w:t xml:space="preserve">Performance-Based Incentive Payment Program (PIPP). </w:t>
      </w:r>
      <w:r w:rsidR="00581A11">
        <w:t>PIPP strives to:</w:t>
      </w:r>
    </w:p>
    <w:p w14:paraId="6B9BD380" w14:textId="56CFF6D4" w:rsidR="00581A11" w:rsidRDefault="00581A11" w:rsidP="00581A11">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40DC61E" w14:textId="301096AA" w:rsidR="00581A11" w:rsidRPr="006D1E7A" w:rsidRDefault="00581A11" w:rsidP="00EE68ED">
      <w:pPr>
        <w:widowControl/>
        <w:numPr>
          <w:ilvl w:val="0"/>
          <w:numId w:val="11"/>
        </w:numPr>
        <w:autoSpaceDE/>
        <w:autoSpaceDN/>
        <w:adjustRightInd/>
        <w:ind w:left="720" w:hanging="367"/>
      </w:pPr>
      <w:r>
        <w:t xml:space="preserve">Support </w:t>
      </w:r>
      <w:r w:rsidR="00BF3F1D">
        <w:t xml:space="preserve">providers as they work </w:t>
      </w:r>
      <w:r>
        <w:t>to improve quality, increase efficiency, and/or shift resources from institutional to community care.</w:t>
      </w:r>
    </w:p>
    <w:p w14:paraId="2F76470A" w14:textId="1F6BF30D" w:rsidR="00581A11" w:rsidRPr="006D1E7A" w:rsidRDefault="00581A11" w:rsidP="00EE68ED">
      <w:pPr>
        <w:widowControl/>
        <w:numPr>
          <w:ilvl w:val="0"/>
          <w:numId w:val="11"/>
        </w:numPr>
        <w:autoSpaceDE/>
        <w:autoSpaceDN/>
        <w:adjustRightInd/>
        <w:ind w:left="720"/>
      </w:pPr>
      <w:r>
        <w:t>Demonstrate how evidence-based practices can improve the quality and efficiency of care.</w:t>
      </w:r>
    </w:p>
    <w:p w14:paraId="679011D0" w14:textId="376262FD" w:rsidR="00581A11" w:rsidRPr="006D1E7A" w:rsidRDefault="00581A11" w:rsidP="00EE68ED">
      <w:pPr>
        <w:widowControl/>
        <w:numPr>
          <w:ilvl w:val="0"/>
          <w:numId w:val="11"/>
        </w:numPr>
        <w:autoSpaceDE/>
        <w:autoSpaceDN/>
        <w:adjustRightInd/>
        <w:ind w:left="720"/>
      </w:pPr>
      <w:r>
        <w:t>Encourage providers to innovate and take risks.</w:t>
      </w:r>
    </w:p>
    <w:p w14:paraId="1D0847D5" w14:textId="6697CB25" w:rsidR="00581A11" w:rsidRPr="006D1E7A" w:rsidRDefault="00581A11" w:rsidP="00EE68ED">
      <w:pPr>
        <w:widowControl/>
        <w:numPr>
          <w:ilvl w:val="0"/>
          <w:numId w:val="11"/>
        </w:numPr>
        <w:autoSpaceDE/>
        <w:autoSpaceDN/>
        <w:adjustRightInd/>
        <w:ind w:left="720"/>
      </w:pPr>
      <w:r>
        <w:t>Foster collaboration and shared learning both within and between organizations.</w:t>
      </w:r>
    </w:p>
    <w:p w14:paraId="61B8861A" w14:textId="39ADD94A" w:rsidR="00581A11" w:rsidRPr="006D1E7A" w:rsidRDefault="00581A11" w:rsidP="00EE68ED">
      <w:pPr>
        <w:widowControl/>
        <w:numPr>
          <w:ilvl w:val="0"/>
          <w:numId w:val="11"/>
        </w:numPr>
        <w:autoSpaceDE/>
        <w:autoSpaceDN/>
        <w:adjustRightInd/>
        <w:ind w:left="720"/>
      </w:pPr>
      <w:r w:rsidRPr="006D1E7A">
        <w:t>Establish a business case for investment in better quality from the perspective of multiple stakeholders – Medicaid, providers, and consumers; and</w:t>
      </w:r>
    </w:p>
    <w:p w14:paraId="7EFD7779" w14:textId="7EC09B91" w:rsidR="00581A11" w:rsidRDefault="00581A11" w:rsidP="00EE68ED">
      <w:pPr>
        <w:widowControl/>
        <w:numPr>
          <w:ilvl w:val="0"/>
          <w:numId w:val="11"/>
        </w:numPr>
        <w:pBdr>
          <w:top w:val="single" w:sz="6" w:space="0" w:color="FFFFFF"/>
          <w:left w:val="single" w:sz="6" w:space="0" w:color="FFFFFF"/>
          <w:bottom w:val="single" w:sz="6" w:space="0" w:color="FFFFFF"/>
          <w:right w:val="single" w:sz="6" w:space="0" w:color="FFFFFF"/>
        </w:pBdr>
        <w:shd w:val="solid" w:color="FFFFFF" w:fill="FFFFFF"/>
        <w:autoSpaceDE/>
        <w:autoSpaceDN/>
        <w:adjustRightInd/>
        <w:ind w:left="720"/>
      </w:pPr>
      <w:r>
        <w:t xml:space="preserve">Identify </w:t>
      </w:r>
      <w:r w:rsidRPr="006D1E7A">
        <w:t xml:space="preserve">the key elements of successful quality improvement efforts, </w:t>
      </w:r>
      <w:proofErr w:type="gramStart"/>
      <w:r w:rsidRPr="006D1E7A">
        <w:t>costs</w:t>
      </w:r>
      <w:proofErr w:type="gramEnd"/>
      <w:r w:rsidRPr="006D1E7A">
        <w:t xml:space="preserve"> and benefits, and how they might be disseminated across the nursing home industry.</w:t>
      </w:r>
    </w:p>
    <w:p w14:paraId="5CDD499A" w14:textId="0EAF44C4" w:rsidR="00A31B38" w:rsidRDefault="00A31B38" w:rsidP="00A31B38">
      <w:pPr>
        <w:widowControl/>
        <w:pBdr>
          <w:top w:val="single" w:sz="6" w:space="0" w:color="FFFFFF"/>
          <w:left w:val="single" w:sz="6" w:space="0" w:color="FFFFFF"/>
          <w:bottom w:val="single" w:sz="6" w:space="0" w:color="FFFFFF"/>
          <w:right w:val="single" w:sz="6" w:space="0" w:color="FFFFFF"/>
        </w:pBdr>
        <w:shd w:val="solid" w:color="FFFFFF" w:fill="FFFFFF"/>
        <w:autoSpaceDE/>
        <w:autoSpaceDN/>
        <w:adjustRightInd/>
      </w:pPr>
    </w:p>
    <w:p w14:paraId="305D8179" w14:textId="30C49822" w:rsidR="002139F7" w:rsidRDefault="002139F7" w:rsidP="002139F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DA344C">
        <w:t>All Medicaid certified nursing facilities in Minnesota are invited to submit prop</w:t>
      </w:r>
      <w:r>
        <w:t xml:space="preserve">osals for contract amendments. Provider-initiated </w:t>
      </w:r>
      <w:r w:rsidR="00136A30">
        <w:t xml:space="preserve">quality improvement </w:t>
      </w:r>
      <w:r>
        <w:t xml:space="preserve">projects are selected through a competitive process and funded for </w:t>
      </w:r>
      <w:r w:rsidRPr="007204AF">
        <w:rPr>
          <w:u w:val="single"/>
        </w:rPr>
        <w:t>up to 5%</w:t>
      </w:r>
      <w:r>
        <w:t xml:space="preserve"> of the weighted average operating payment rate</w:t>
      </w:r>
      <w:r w:rsidR="00DF2991">
        <w:t xml:space="preserve"> per year</w:t>
      </w:r>
      <w:r>
        <w:t>.</w:t>
      </w:r>
    </w:p>
    <w:p w14:paraId="0E3CC159" w14:textId="1621DC0C" w:rsidR="002D6368" w:rsidRDefault="002D6368" w:rsidP="002139F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D22443" w14:textId="15B8C0BE" w:rsidR="002D6368" w:rsidRDefault="002D6368" w:rsidP="20521D34">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Funding available to implement new projects for </w:t>
      </w:r>
      <w:r w:rsidR="00A30EF6">
        <w:t xml:space="preserve">fiscal year ending June 30, </w:t>
      </w:r>
      <w:r w:rsidR="00106D2E">
        <w:t>2024</w:t>
      </w:r>
      <w:r w:rsidR="00A30EF6">
        <w:t xml:space="preserve"> is equal to approximately </w:t>
      </w:r>
      <w:r w:rsidR="00A30EF6" w:rsidRPr="00CF1A42">
        <w:t>$</w:t>
      </w:r>
      <w:r w:rsidR="004A482E" w:rsidRPr="00CF1A42">
        <w:t>1</w:t>
      </w:r>
      <w:r w:rsidR="00CF1A42" w:rsidRPr="00CF1A42">
        <w:t>.4</w:t>
      </w:r>
      <w:r w:rsidRPr="00CF1A42">
        <w:t xml:space="preserve"> million</w:t>
      </w:r>
      <w:r>
        <w:t xml:space="preserve"> (state share).</w:t>
      </w:r>
      <w:r w:rsidR="00A23FC3">
        <w:t xml:space="preserve"> </w:t>
      </w:r>
      <w:r w:rsidR="00136A30">
        <w:t>DHS</w:t>
      </w:r>
      <w:r>
        <w:t xml:space="preserve"> has authority to negotiate amendments to Alternative P</w:t>
      </w:r>
      <w:r w:rsidR="00C2222C">
        <w:t xml:space="preserve">ayment System (APS) contracts. </w:t>
      </w:r>
      <w:r>
        <w:t>This communication constitutes the Department’s request for proposals to amend an APS contract (RFP).</w:t>
      </w:r>
    </w:p>
    <w:p w14:paraId="57C5E944" w14:textId="325AEC44" w:rsidR="00136A30" w:rsidRDefault="00136A30" w:rsidP="002139F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7ABCD4" w14:textId="78F77F82" w:rsidR="009F4B69" w:rsidRDefault="00136A30"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
        <w:t xml:space="preserve">Minnesota has made a major investment in PIPP </w:t>
      </w:r>
      <w:r w:rsidR="00D15B52">
        <w:t>by supporting 3</w:t>
      </w:r>
      <w:r w:rsidR="00AC4FC1">
        <w:t>96</w:t>
      </w:r>
      <w:r>
        <w:t xml:space="preserve"> individual or collaborative projects</w:t>
      </w:r>
      <w:r w:rsidR="00D15B52">
        <w:t xml:space="preserve"> </w:t>
      </w:r>
      <w:r w:rsidR="0072778D">
        <w:t xml:space="preserve">with total funding of over </w:t>
      </w:r>
      <w:r w:rsidR="0072778D" w:rsidRPr="00CF1A42">
        <w:t>$</w:t>
      </w:r>
      <w:r w:rsidR="00CF1A42" w:rsidRPr="00CF1A42">
        <w:t xml:space="preserve">177 </w:t>
      </w:r>
      <w:r w:rsidR="00FA618E" w:rsidRPr="00CF1A42">
        <w:t>million</w:t>
      </w:r>
      <w:r w:rsidR="00FA618E">
        <w:t xml:space="preserve"> to date. 95</w:t>
      </w:r>
      <w:r w:rsidR="0072778D">
        <w:t xml:space="preserve">% of facilities operating in Minnesota today have had at least one </w:t>
      </w:r>
      <w:r w:rsidR="009F4B69">
        <w:t>PIPP project.</w:t>
      </w:r>
    </w:p>
    <w:p w14:paraId="2F3E028B" w14:textId="61487134" w:rsidR="009534BB" w:rsidRDefault="009F4B69"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20521D34">
        <w:rPr>
          <w:b/>
          <w:bCs/>
          <w:u w:val="single"/>
        </w:rPr>
        <w:t xml:space="preserve">A facility may not submit multiple proposals that in total exceed 5% or participate in submissions of multiple collaborative proposals that total more than the maximum 5% rate increase. In addition, facilities with existing contracts for the maximum 5% increase for rate year beginning January 1, </w:t>
      </w:r>
      <w:r w:rsidR="00106D2E">
        <w:rPr>
          <w:b/>
          <w:bCs/>
          <w:u w:val="single"/>
        </w:rPr>
        <w:t>2025</w:t>
      </w:r>
      <w:r w:rsidRPr="20521D34">
        <w:rPr>
          <w:b/>
          <w:bCs/>
          <w:u w:val="single"/>
        </w:rPr>
        <w:t>, are not eligible to apply</w:t>
      </w:r>
      <w:r w:rsidRPr="20521D34">
        <w:rPr>
          <w:b/>
          <w:bCs/>
        </w:rPr>
        <w:t>.</w:t>
      </w:r>
    </w:p>
    <w:p w14:paraId="50BB7ACA" w14:textId="436269BB"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317EF650" w14:textId="4962787E"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r>
        <w:rPr>
          <w:noProof/>
        </w:rPr>
        <mc:AlternateContent>
          <mc:Choice Requires="wps">
            <w:drawing>
              <wp:anchor distT="45720" distB="45720" distL="114300" distR="114300" simplePos="0" relativeHeight="251666944" behindDoc="0" locked="0" layoutInCell="1" allowOverlap="1" wp14:anchorId="60245DA5" wp14:editId="3B5F146D">
                <wp:simplePos x="0" y="0"/>
                <wp:positionH relativeFrom="margin">
                  <wp:posOffset>91330</wp:posOffset>
                </wp:positionH>
                <wp:positionV relativeFrom="paragraph">
                  <wp:posOffset>24710</wp:posOffset>
                </wp:positionV>
                <wp:extent cx="6324600" cy="2750820"/>
                <wp:effectExtent l="0" t="0" r="19050" b="114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750820"/>
                        </a:xfrm>
                        <a:prstGeom prst="rect">
                          <a:avLst/>
                        </a:prstGeom>
                        <a:solidFill>
                          <a:srgbClr val="FFFFFF"/>
                        </a:solidFill>
                        <a:ln w="9525">
                          <a:solidFill>
                            <a:srgbClr val="000000"/>
                          </a:solidFill>
                          <a:miter lim="800000"/>
                          <a:headEnd/>
                          <a:tailEnd/>
                        </a:ln>
                      </wps:spPr>
                      <wps:txbx>
                        <w:txbxContent>
                          <w:p w14:paraId="43DAAD23" w14:textId="697B5AF4" w:rsidR="00274E81" w:rsidRPr="00AC4FC1" w:rsidRDefault="00AC4FC1" w:rsidP="00274E81">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rPr>
                            </w:pPr>
                            <w:r w:rsidRPr="00AC4FC1">
                              <w:rPr>
                                <w:b/>
                                <w:sz w:val="28"/>
                                <w:u w:val="single"/>
                              </w:rPr>
                              <w:t xml:space="preserve">PIPP </w:t>
                            </w:r>
                            <w:r w:rsidR="009738A0">
                              <w:rPr>
                                <w:b/>
                                <w:sz w:val="28"/>
                                <w:u w:val="single"/>
                              </w:rPr>
                              <w:t>Highlights</w:t>
                            </w:r>
                          </w:p>
                          <w:p w14:paraId="3730DF59" w14:textId="77777777" w:rsidR="00274E81" w:rsidRPr="00B656E2" w:rsidRDefault="00274E81" w:rsidP="00274E81">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77A166" w14:textId="0A93AF5E" w:rsidR="00211589" w:rsidRDefault="009738A0" w:rsidP="00847C5E">
                            <w:pPr>
                              <w:pStyle w:val="ListParagraph"/>
                              <w:numPr>
                                <w:ilvl w:val="0"/>
                                <w:numId w:val="34"/>
                              </w:numPr>
                              <w:rPr>
                                <w:b/>
                              </w:rPr>
                            </w:pPr>
                            <w:r>
                              <w:rPr>
                                <w:b/>
                              </w:rPr>
                              <w:t>Fo</w:t>
                            </w:r>
                            <w:r w:rsidR="00847C5E" w:rsidRPr="009F4B69">
                              <w:rPr>
                                <w:b/>
                              </w:rPr>
                              <w:t xml:space="preserve">cus on </w:t>
                            </w:r>
                            <w:r w:rsidR="009534BB">
                              <w:rPr>
                                <w:b/>
                              </w:rPr>
                              <w:t xml:space="preserve">the </w:t>
                            </w:r>
                            <w:r w:rsidR="00847C5E" w:rsidRPr="009F4B69">
                              <w:rPr>
                                <w:b/>
                              </w:rPr>
                              <w:t>description of the problem, the proposed intervention</w:t>
                            </w:r>
                            <w:r w:rsidR="009534BB">
                              <w:rPr>
                                <w:b/>
                              </w:rPr>
                              <w:t>,</w:t>
                            </w:r>
                            <w:r w:rsidR="00847C5E" w:rsidRPr="009F4B69">
                              <w:rPr>
                                <w:b/>
                              </w:rPr>
                              <w:t xml:space="preserve"> and selected outcomes. </w:t>
                            </w:r>
                          </w:p>
                          <w:p w14:paraId="070AA02C" w14:textId="73F650FA" w:rsidR="00847C5E" w:rsidRPr="009F4B69" w:rsidRDefault="00211589" w:rsidP="00847C5E">
                            <w:pPr>
                              <w:pStyle w:val="ListParagraph"/>
                              <w:numPr>
                                <w:ilvl w:val="0"/>
                                <w:numId w:val="34"/>
                              </w:numPr>
                              <w:rPr>
                                <w:b/>
                              </w:rPr>
                            </w:pPr>
                            <w:r>
                              <w:rPr>
                                <w:b/>
                              </w:rPr>
                              <w:t xml:space="preserve">A detailed budget and work plan will no longer be required.  </w:t>
                            </w:r>
                          </w:p>
                          <w:p w14:paraId="6D67096E" w14:textId="30CF3F28" w:rsidR="00847C5E" w:rsidRPr="009F4B69" w:rsidRDefault="00847C5E" w:rsidP="00847C5E">
                            <w:pPr>
                              <w:pStyle w:val="ListParagraph"/>
                              <w:numPr>
                                <w:ilvl w:val="0"/>
                                <w:numId w:val="34"/>
                              </w:numPr>
                              <w:rPr>
                                <w:b/>
                              </w:rPr>
                            </w:pPr>
                            <w:r w:rsidRPr="009F4B69">
                              <w:rPr>
                                <w:b/>
                              </w:rPr>
                              <w:t xml:space="preserve">Negotiation of the incentive payment (daily per diem rate add-on) for each project based on baseline performance and project scope and ambition of the improvement goals.  </w:t>
                            </w:r>
                          </w:p>
                          <w:p w14:paraId="19B6A4AB" w14:textId="2D9E76A9" w:rsidR="00847C5E" w:rsidRPr="009F4B69" w:rsidRDefault="00847C5E" w:rsidP="00847C5E">
                            <w:pPr>
                              <w:pStyle w:val="ListParagraph"/>
                              <w:numPr>
                                <w:ilvl w:val="0"/>
                                <w:numId w:val="34"/>
                              </w:numPr>
                              <w:rPr>
                                <w:b/>
                              </w:rPr>
                            </w:pPr>
                            <w:r w:rsidRPr="009F4B69">
                              <w:rPr>
                                <w:b/>
                              </w:rPr>
                              <w:t>The entire incentive payment will be at risk for achieving negotiated improvement goals.</w:t>
                            </w:r>
                          </w:p>
                          <w:p w14:paraId="30DFCD03" w14:textId="63138F34" w:rsidR="00847C5E" w:rsidRDefault="00847C5E" w:rsidP="00847C5E">
                            <w:pPr>
                              <w:pStyle w:val="ListParagraph"/>
                              <w:numPr>
                                <w:ilvl w:val="0"/>
                                <w:numId w:val="34"/>
                              </w:numPr>
                              <w:rPr>
                                <w:b/>
                              </w:rPr>
                            </w:pPr>
                            <w:r w:rsidRPr="009F4B69">
                              <w:rPr>
                                <w:b/>
                              </w:rPr>
                              <w:t xml:space="preserve">If improvement goals are not met, prospective rate decreases will be determined on a prorated basis up to 100% depending on progress toward negotiated goals.  </w:t>
                            </w:r>
                          </w:p>
                          <w:p w14:paraId="7862ADF8" w14:textId="2FCF5EC0" w:rsidR="009F4B69" w:rsidRPr="009534BB" w:rsidRDefault="009534BB" w:rsidP="009534BB">
                            <w:pPr>
                              <w:pStyle w:val="ListParagraph"/>
                              <w:numPr>
                                <w:ilvl w:val="0"/>
                                <w:numId w:val="34"/>
                              </w:numPr>
                              <w:rPr>
                                <w:b/>
                              </w:rPr>
                            </w:pPr>
                            <w:r>
                              <w:rPr>
                                <w:b/>
                              </w:rPr>
                              <w:t>Providers have</w:t>
                            </w:r>
                            <w:r w:rsidRPr="009534BB">
                              <w:rPr>
                                <w:b/>
                              </w:rPr>
                              <w:t xml:space="preserve"> flexibility to carry out their projects, while freeing up DHS to provide improved technical support when needed.  </w:t>
                            </w:r>
                            <w:r w:rsidR="009F4B69" w:rsidRPr="009534BB">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245DA5" id="Text Box 2" o:spid="_x0000_s1027" type="#_x0000_t202" style="position:absolute;margin-left:7.2pt;margin-top:1.95pt;width:498pt;height:216.6pt;z-index:251666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">
                <v:textbox>
                  <w:txbxContent>
                    <w:p w14:paraId="43DAAD23" w14:textId="697B5AF4" w:rsidR="00274E81" w:rsidRPr="00AC4FC1" w:rsidRDefault="00AC4FC1" w:rsidP="00274E81">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28"/>
                        </w:rPr>
                      </w:pPr>
                      <w:r w:rsidRPr="00AC4FC1">
                        <w:rPr>
                          <w:b/>
                          <w:sz w:val="28"/>
                          <w:u w:val="single"/>
                        </w:rPr>
                        <w:t xml:space="preserve">PIPP </w:t>
                      </w:r>
                      <w:r w:rsidR="009738A0">
                        <w:rPr>
                          <w:b/>
                          <w:sz w:val="28"/>
                          <w:u w:val="single"/>
                        </w:rPr>
                        <w:t>Highlights</w:t>
                      </w:r>
                    </w:p>
                    <w:p w14:paraId="3730DF59" w14:textId="77777777" w:rsidR="00274E81" w:rsidRPr="00B656E2" w:rsidRDefault="00274E81" w:rsidP="00274E81">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177A166" w14:textId="0A93AF5E" w:rsidR="00211589" w:rsidRDefault="009738A0" w:rsidP="00847C5E">
                      <w:pPr>
                        <w:pStyle w:val="ListParagraph"/>
                        <w:numPr>
                          <w:ilvl w:val="0"/>
                          <w:numId w:val="34"/>
                        </w:numPr>
                        <w:rPr>
                          <w:b/>
                        </w:rPr>
                      </w:pPr>
                      <w:r>
                        <w:rPr>
                          <w:b/>
                        </w:rPr>
                        <w:t>Fo</w:t>
                      </w:r>
                      <w:r w:rsidR="00847C5E" w:rsidRPr="009F4B69">
                        <w:rPr>
                          <w:b/>
                        </w:rPr>
                        <w:t xml:space="preserve">cus on </w:t>
                      </w:r>
                      <w:r w:rsidR="009534BB">
                        <w:rPr>
                          <w:b/>
                        </w:rPr>
                        <w:t xml:space="preserve">the </w:t>
                      </w:r>
                      <w:r w:rsidR="00847C5E" w:rsidRPr="009F4B69">
                        <w:rPr>
                          <w:b/>
                        </w:rPr>
                        <w:t>description of the problem, the proposed intervention</w:t>
                      </w:r>
                      <w:r w:rsidR="009534BB">
                        <w:rPr>
                          <w:b/>
                        </w:rPr>
                        <w:t>,</w:t>
                      </w:r>
                      <w:r w:rsidR="00847C5E" w:rsidRPr="009F4B69">
                        <w:rPr>
                          <w:b/>
                        </w:rPr>
                        <w:t xml:space="preserve"> and selected outcomes. </w:t>
                      </w:r>
                    </w:p>
                    <w:p w14:paraId="070AA02C" w14:textId="73F650FA" w:rsidR="00847C5E" w:rsidRPr="009F4B69" w:rsidRDefault="00211589" w:rsidP="00847C5E">
                      <w:pPr>
                        <w:pStyle w:val="ListParagraph"/>
                        <w:numPr>
                          <w:ilvl w:val="0"/>
                          <w:numId w:val="34"/>
                        </w:numPr>
                        <w:rPr>
                          <w:b/>
                        </w:rPr>
                      </w:pPr>
                      <w:r>
                        <w:rPr>
                          <w:b/>
                        </w:rPr>
                        <w:t xml:space="preserve">A detailed budget and work plan will no longer be required.  </w:t>
                      </w:r>
                    </w:p>
                    <w:p w14:paraId="6D67096E" w14:textId="30CF3F28" w:rsidR="00847C5E" w:rsidRPr="009F4B69" w:rsidRDefault="00847C5E" w:rsidP="00847C5E">
                      <w:pPr>
                        <w:pStyle w:val="ListParagraph"/>
                        <w:numPr>
                          <w:ilvl w:val="0"/>
                          <w:numId w:val="34"/>
                        </w:numPr>
                        <w:rPr>
                          <w:b/>
                        </w:rPr>
                      </w:pPr>
                      <w:r w:rsidRPr="009F4B69">
                        <w:rPr>
                          <w:b/>
                        </w:rPr>
                        <w:t xml:space="preserve">Negotiation of the incentive payment (daily per diem rate add-on) for each project based on baseline performance and project scope and ambition of the improvement goals.  </w:t>
                      </w:r>
                    </w:p>
                    <w:p w14:paraId="19B6A4AB" w14:textId="2D9E76A9" w:rsidR="00847C5E" w:rsidRPr="009F4B69" w:rsidRDefault="00847C5E" w:rsidP="00847C5E">
                      <w:pPr>
                        <w:pStyle w:val="ListParagraph"/>
                        <w:numPr>
                          <w:ilvl w:val="0"/>
                          <w:numId w:val="34"/>
                        </w:numPr>
                        <w:rPr>
                          <w:b/>
                        </w:rPr>
                      </w:pPr>
                      <w:r w:rsidRPr="009F4B69">
                        <w:rPr>
                          <w:b/>
                        </w:rPr>
                        <w:t>The entire incentive payment will be at risk for achieving negotiated improvement goals.</w:t>
                      </w:r>
                    </w:p>
                    <w:p w14:paraId="30DFCD03" w14:textId="63138F34" w:rsidR="00847C5E" w:rsidRDefault="00847C5E" w:rsidP="00847C5E">
                      <w:pPr>
                        <w:pStyle w:val="ListParagraph"/>
                        <w:numPr>
                          <w:ilvl w:val="0"/>
                          <w:numId w:val="34"/>
                        </w:numPr>
                        <w:rPr>
                          <w:b/>
                        </w:rPr>
                      </w:pPr>
                      <w:r w:rsidRPr="009F4B69">
                        <w:rPr>
                          <w:b/>
                        </w:rPr>
                        <w:t xml:space="preserve">If improvement goals are not met, prospective rate decreases will be determined on a prorated basis up to 100% depending on progress toward negotiated goals.  </w:t>
                      </w:r>
                    </w:p>
                    <w:p w14:paraId="7862ADF8" w14:textId="2FCF5EC0" w:rsidR="009F4B69" w:rsidRPr="009534BB" w:rsidRDefault="009534BB" w:rsidP="009534BB">
                      <w:pPr>
                        <w:pStyle w:val="ListParagraph"/>
                        <w:numPr>
                          <w:ilvl w:val="0"/>
                          <w:numId w:val="34"/>
                        </w:numPr>
                        <w:rPr>
                          <w:b/>
                        </w:rPr>
                      </w:pPr>
                      <w:r>
                        <w:rPr>
                          <w:b/>
                        </w:rPr>
                        <w:t>Providers have</w:t>
                      </w:r>
                      <w:r w:rsidRPr="009534BB">
                        <w:rPr>
                          <w:b/>
                        </w:rPr>
                        <w:t xml:space="preserve"> flexibility to carry out their projects, while freeing up DHS to provide improved technical support when needed.  </w:t>
                      </w:r>
                      <w:r w:rsidR="009F4B69" w:rsidRPr="009534BB">
                        <w:rPr>
                          <w:b/>
                        </w:rPr>
                        <w:t xml:space="preserve"> </w:t>
                      </w:r>
                    </w:p>
                  </w:txbxContent>
                </v:textbox>
                <w10:wrap anchorx="margin"/>
              </v:shape>
            </w:pict>
          </mc:Fallback>
        </mc:AlternateContent>
      </w:r>
    </w:p>
    <w:p w14:paraId="5374A2EF" w14:textId="3C9B9FB6"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394AF0BE" w14:textId="0B028AE2"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7B96BC1E" w14:textId="60BBB7B1"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1C82F79D" w14:textId="6762149B"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38BD5E98" w14:textId="53E2B05B"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3A94634F" w14:textId="69B295C7"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0328E975" w14:textId="5390F223"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7AA6113D" w14:textId="4FF050EA"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515CEF4F" w14:textId="75557C6B"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6B930317" w14:textId="01EA6AB1"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190BB9FB" w14:textId="71EA9611"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4F8C10BF" w14:textId="4B6B51EB"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6F3278BD" w14:textId="7E4ED8BA"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31DD5154" w14:textId="1285E3CD" w:rsidR="009534BB" w:rsidRDefault="009534BB" w:rsidP="009F4B69">
      <w:pPr>
        <w:pBdr>
          <w:top w:val="single" w:sz="6" w:space="0" w:color="FFFFFF"/>
          <w:left w:val="single" w:sz="6" w:space="0" w:color="FFFFFF"/>
          <w:bottom w:val="single" w:sz="6" w:space="0" w:color="FFFFFF"/>
          <w:right w:val="single" w:sz="6" w:space="0" w:color="FFFFFF"/>
        </w:pBdr>
        <w:shd w:val="clear" w:color="auto" w:fill="FFFFFF" w:themeFill="background1"/>
        <w:tabs>
          <w:tab w:val="left" w:pos="1440"/>
          <w:tab w:val="left" w:pos="2160"/>
          <w:tab w:val="left" w:pos="2880"/>
          <w:tab w:val="left" w:pos="3600"/>
          <w:tab w:val="left" w:pos="4320"/>
          <w:tab w:val="left" w:pos="5040"/>
          <w:tab w:val="left" w:pos="5760"/>
          <w:tab w:val="left" w:pos="6480"/>
          <w:tab w:val="left" w:pos="7200"/>
          <w:tab w:val="left" w:pos="7920"/>
          <w:tab w:val="left" w:pos="8640"/>
        </w:tabs>
        <w:rPr>
          <w:b/>
          <w:bCs/>
          <w:u w:val="single"/>
        </w:rPr>
      </w:pPr>
    </w:p>
    <w:p w14:paraId="5E92C81E" w14:textId="64255C4A" w:rsidR="002139F7" w:rsidRPr="0072778D" w:rsidRDefault="002139F7" w:rsidP="20521D34">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rPr>
          <w:b/>
          <w:bCs/>
          <w:u w:val="single"/>
        </w:rPr>
      </w:pPr>
    </w:p>
    <w:p w14:paraId="358703D3" w14:textId="25CCE123" w:rsidR="00AE6B6F" w:rsidRPr="00211589" w:rsidRDefault="00211589" w:rsidP="00AE6B6F">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r w:rsidRPr="00211589">
        <w:rPr>
          <w:b/>
          <w:u w:val="single"/>
        </w:rPr>
        <w:lastRenderedPageBreak/>
        <w:t>Other Tips for Writing a Successful Proposal</w:t>
      </w:r>
    </w:p>
    <w:p w14:paraId="17AA7D36" w14:textId="06D4C7E6" w:rsidR="00AE6B6F" w:rsidRPr="00B656E2" w:rsidRDefault="00AE6B6F" w:rsidP="0052046F">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F4207C8" w14:textId="622AB60E" w:rsidR="00D60434" w:rsidRDefault="00D60434" w:rsidP="00C56DCA">
      <w:pPr>
        <w:numPr>
          <w:ilvl w:val="0"/>
          <w:numId w:val="31"/>
        </w:num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28209C">
        <w:t xml:space="preserve">Proposals should address topics where </w:t>
      </w:r>
      <w:r w:rsidR="001B7FA2" w:rsidRPr="00AE7257">
        <w:rPr>
          <w:b/>
          <w:u w:val="single"/>
        </w:rPr>
        <w:t>facility</w:t>
      </w:r>
      <w:r w:rsidRPr="00AE7257">
        <w:rPr>
          <w:b/>
          <w:u w:val="single"/>
        </w:rPr>
        <w:t xml:space="preserve"> baseline data suppor</w:t>
      </w:r>
      <w:r w:rsidR="00ED6F42" w:rsidRPr="00AE7257">
        <w:rPr>
          <w:b/>
          <w:u w:val="single"/>
        </w:rPr>
        <w:t>ts the topic as a problem area</w:t>
      </w:r>
      <w:r w:rsidR="00ED6F42" w:rsidRPr="00AE7257">
        <w:rPr>
          <w:b/>
        </w:rPr>
        <w:t>.</w:t>
      </w:r>
      <w:r w:rsidR="00ED6F42">
        <w:t xml:space="preserve"> </w:t>
      </w:r>
      <w:r w:rsidRPr="0028209C">
        <w:t xml:space="preserve">Existing collaborative or chain organizations may submit more than one </w:t>
      </w:r>
      <w:r w:rsidR="0028209C" w:rsidRPr="0028209C">
        <w:t>proposal, which</w:t>
      </w:r>
      <w:r w:rsidRPr="0028209C">
        <w:t xml:space="preserve"> splits member facilities into groups that share a common problem area(s).</w:t>
      </w:r>
    </w:p>
    <w:p w14:paraId="7C489D9B" w14:textId="0ECC5595" w:rsidR="00211589" w:rsidRPr="003D1C45" w:rsidRDefault="00211589" w:rsidP="00211589">
      <w:pPr>
        <w:pStyle w:val="ListParagraph"/>
        <w:numPr>
          <w:ilvl w:val="0"/>
          <w:numId w:val="31"/>
        </w:num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3D1C45">
        <w:t xml:space="preserve">If submitting a collaborative proposal, specify how the risk for achieving your quality improvement goal will be structured. For example, will each facility be at risk of achieving their own goals or will there be a shared risk between the participating facilities and the collaborative as a whole meeting specified quality improvement goals.  </w:t>
      </w:r>
    </w:p>
    <w:p w14:paraId="3C2775F8" w14:textId="77777777" w:rsidR="00211589" w:rsidRDefault="00211589" w:rsidP="00211589">
      <w:pPr>
        <w:numPr>
          <w:ilvl w:val="0"/>
          <w:numId w:val="31"/>
        </w:num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Projects that clearly benefit nursing home residents will be given priority. Proposals seeking PIPP funding to address nursing home staffing or services that a facility is already responsible for will be less competitive. For example, a training program for staff to meet new regulatory compliance guidelines is a basic requirement of participation in the Medicaid program.</w:t>
      </w:r>
    </w:p>
    <w:p w14:paraId="60B934B2" w14:textId="1B160725" w:rsidR="00211589" w:rsidRPr="0028209C" w:rsidRDefault="00211589" w:rsidP="00211589">
      <w:pPr>
        <w:pStyle w:val="ListParagraph"/>
        <w:numPr>
          <w:ilvl w:val="0"/>
          <w:numId w:val="31"/>
        </w:num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If you or a group of facilities serve BIPOC residents, we encourage you to put together a PIPP project addressing cultural awareness, reduction in racial disparities and improvement in resident quality of life.</w:t>
      </w:r>
    </w:p>
    <w:p w14:paraId="2E9489AF" w14:textId="4E6913B2" w:rsidR="007E33DC" w:rsidRDefault="00D60434" w:rsidP="007E33DC">
      <w:pPr>
        <w:numPr>
          <w:ilvl w:val="0"/>
          <w:numId w:val="31"/>
        </w:num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Facilities are highly encouraged to choose validated outcome measures such as those on the </w:t>
      </w:r>
      <w:r w:rsidR="00597B82">
        <w:t>Minnesota</w:t>
      </w:r>
      <w:r>
        <w:t xml:space="preserve"> Nursing Home Report Card (</w:t>
      </w:r>
      <w:hyperlink r:id="rId15" w:history="1">
        <w:r w:rsidRPr="001B7FA2">
          <w:rPr>
            <w:rStyle w:val="Hyperlink"/>
          </w:rPr>
          <w:t>http://nhreportcard.dhs.mn.gov/</w:t>
        </w:r>
      </w:hyperlink>
      <w:r w:rsidR="00C2222C">
        <w:t xml:space="preserve">). </w:t>
      </w:r>
      <w:r>
        <w:t>Projects relying on process measures as a means for determining achievement of project goals will be less competitive. For example, a count of employees completing a training program or achieving a certain competency level are considered process measures.</w:t>
      </w:r>
    </w:p>
    <w:p w14:paraId="332F3C4B" w14:textId="431F77FC" w:rsidR="00840DBD" w:rsidRDefault="004F043E" w:rsidP="20521D34">
      <w:pPr>
        <w:numPr>
          <w:ilvl w:val="0"/>
          <w:numId w:val="31"/>
        </w:num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3EEAC8F3">
        <w:rPr>
          <w:b/>
          <w:bCs/>
          <w:u w:val="single"/>
        </w:rPr>
        <w:t xml:space="preserve">An </w:t>
      </w:r>
      <w:r w:rsidR="00840DBD" w:rsidRPr="3EEAC8F3">
        <w:rPr>
          <w:b/>
          <w:bCs/>
          <w:u w:val="single"/>
        </w:rPr>
        <w:t xml:space="preserve">Excel spreadsheet budget is NOT </w:t>
      </w:r>
      <w:r w:rsidRPr="3EEAC8F3">
        <w:rPr>
          <w:b/>
          <w:bCs/>
          <w:u w:val="single"/>
        </w:rPr>
        <w:t>required for proposals</w:t>
      </w:r>
      <w:r w:rsidRPr="3EEAC8F3">
        <w:rPr>
          <w:u w:val="single"/>
        </w:rPr>
        <w:t>.</w:t>
      </w:r>
      <w:r>
        <w:t xml:space="preserve"> A </w:t>
      </w:r>
      <w:r w:rsidR="00E0112A">
        <w:t xml:space="preserve">budget </w:t>
      </w:r>
      <w:r>
        <w:t xml:space="preserve">template will be </w:t>
      </w:r>
      <w:r w:rsidR="00E0112A">
        <w:t xml:space="preserve">available for </w:t>
      </w:r>
      <w:r w:rsidR="00E0112A" w:rsidRPr="3EEAC8F3">
        <w:rPr>
          <w:b/>
          <w:bCs/>
          <w:u w:val="single"/>
        </w:rPr>
        <w:t>your internal use only</w:t>
      </w:r>
      <w:r w:rsidR="00E0112A">
        <w:t xml:space="preserve"> </w:t>
      </w:r>
      <w:r>
        <w:t xml:space="preserve">on the provider portal login page. </w:t>
      </w:r>
      <w:r w:rsidR="005B0086">
        <w:t xml:space="preserve">See the application materials as a general description of planned uses </w:t>
      </w:r>
      <w:r w:rsidR="00435096">
        <w:t xml:space="preserve">of resources </w:t>
      </w:r>
      <w:r w:rsidR="005B0086">
        <w:t xml:space="preserve">will still be required. </w:t>
      </w:r>
      <w:hyperlink r:id="rId16">
        <w:r w:rsidR="008906A3" w:rsidRPr="3EEAC8F3">
          <w:rPr>
            <w:rStyle w:val="Hyperlink"/>
          </w:rPr>
          <w:t>https://nfportal.dhs.state.mn.us</w:t>
        </w:r>
      </w:hyperlink>
      <w:r w:rsidR="008906A3">
        <w:t xml:space="preserve">. </w:t>
      </w:r>
      <w:r w:rsidR="00633451" w:rsidRPr="3EEAC8F3">
        <w:rPr>
          <w:u w:val="single"/>
        </w:rPr>
        <w:t>They are on the login screen, so y</w:t>
      </w:r>
      <w:r w:rsidRPr="3EEAC8F3">
        <w:rPr>
          <w:u w:val="single"/>
        </w:rPr>
        <w:t>ou do not need a password to access these documents.</w:t>
      </w:r>
      <w:r>
        <w:t xml:space="preserve"> </w:t>
      </w:r>
    </w:p>
    <w:p w14:paraId="294AE31A" w14:textId="5A2333F2" w:rsidR="00AC3A73" w:rsidRPr="00AE7257" w:rsidRDefault="00AC3A73" w:rsidP="20521D34">
      <w:pPr>
        <w:numPr>
          <w:ilvl w:val="0"/>
          <w:numId w:val="31"/>
        </w:num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AE7257">
        <w:rPr>
          <w:bCs/>
        </w:rPr>
        <w:t>Please note: The PIPP program does not support capital improvements.</w:t>
      </w:r>
      <w:r w:rsidRPr="00AE7257">
        <w:t xml:space="preserve"> </w:t>
      </w:r>
    </w:p>
    <w:p w14:paraId="67D4C353" w14:textId="30256A82" w:rsidR="0052046F" w:rsidRDefault="0052046F" w:rsidP="0052046F">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73C4B6" w14:textId="424E3888" w:rsidR="009534BB" w:rsidRDefault="009534BB" w:rsidP="0052046F">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5BF47E0" w14:textId="175205CB" w:rsidR="00136A30" w:rsidRDefault="00136A30" w:rsidP="00EB1553">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0B4F0D2" w14:textId="4C263231" w:rsidR="00211589" w:rsidRPr="00211589" w:rsidRDefault="00211589"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r w:rsidRPr="00211589">
        <w:rPr>
          <w:b/>
          <w:u w:val="single"/>
        </w:rPr>
        <w:t xml:space="preserve">Requirements </w:t>
      </w:r>
      <w:r w:rsidR="009276A4">
        <w:rPr>
          <w:b/>
          <w:u w:val="single"/>
        </w:rPr>
        <w:t>for</w:t>
      </w:r>
      <w:r w:rsidRPr="00211589">
        <w:rPr>
          <w:b/>
          <w:u w:val="single"/>
        </w:rPr>
        <w:t xml:space="preserve"> Your Proposal</w:t>
      </w:r>
    </w:p>
    <w:p w14:paraId="59DDFA17" w14:textId="77777777" w:rsidR="00211589" w:rsidRPr="00211589" w:rsidRDefault="00211589"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u w:val="single"/>
        </w:rPr>
      </w:pPr>
    </w:p>
    <w:p w14:paraId="06353FE2" w14:textId="484C037A" w:rsidR="009B7ADA" w:rsidRDefault="009B7ADA" w:rsidP="20521D34">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Proposals must be submitted </w:t>
      </w:r>
      <w:r w:rsidR="00276431">
        <w:t xml:space="preserve">electronically </w:t>
      </w:r>
      <w:r>
        <w:t xml:space="preserve">using the </w:t>
      </w:r>
      <w:r w:rsidR="002D6368" w:rsidRPr="20521D34">
        <w:rPr>
          <w:b/>
          <w:bCs/>
        </w:rPr>
        <w:t>PIPP Fill</w:t>
      </w:r>
      <w:r w:rsidR="0019017B" w:rsidRPr="20521D34">
        <w:rPr>
          <w:b/>
          <w:bCs/>
        </w:rPr>
        <w:t>able Proposal Form (</w:t>
      </w:r>
      <w:r w:rsidR="009276A4">
        <w:rPr>
          <w:b/>
          <w:bCs/>
        </w:rPr>
        <w:t>May</w:t>
      </w:r>
      <w:r w:rsidR="00C94285">
        <w:rPr>
          <w:b/>
          <w:bCs/>
        </w:rPr>
        <w:t xml:space="preserve"> 1,</w:t>
      </w:r>
      <w:r w:rsidR="00106D2E">
        <w:rPr>
          <w:b/>
          <w:bCs/>
        </w:rPr>
        <w:t xml:space="preserve"> 2024</w:t>
      </w:r>
      <w:r w:rsidR="002D6368" w:rsidRPr="20521D34">
        <w:rPr>
          <w:b/>
          <w:bCs/>
        </w:rPr>
        <w:t>)</w:t>
      </w:r>
      <w:r w:rsidR="00276431">
        <w:t>.</w:t>
      </w:r>
      <w:r w:rsidR="00C01433">
        <w:t xml:space="preserve"> </w:t>
      </w:r>
      <w:r w:rsidR="006053F9">
        <w:t xml:space="preserve">This is </w:t>
      </w:r>
      <w:r w:rsidR="00C83949">
        <w:t xml:space="preserve">a </w:t>
      </w:r>
      <w:r w:rsidR="006053F9">
        <w:t xml:space="preserve">fillable Word document in a table format allowing for expansion of each section as needed. </w:t>
      </w:r>
      <w:r w:rsidR="002D6368">
        <w:t xml:space="preserve">To </w:t>
      </w:r>
      <w:r w:rsidR="00B5281B">
        <w:t xml:space="preserve">access and download </w:t>
      </w:r>
      <w:r w:rsidR="002D6368">
        <w:t>the form</w:t>
      </w:r>
      <w:r w:rsidR="00B5281B">
        <w:t>s</w:t>
      </w:r>
      <w:r w:rsidR="002D6368">
        <w:t xml:space="preserve"> and a s</w:t>
      </w:r>
      <w:r w:rsidR="00026DB9">
        <w:t xml:space="preserve">tep-by-step instruction manual, </w:t>
      </w:r>
      <w:hyperlink r:id="rId17" w:history="1">
        <w:r w:rsidR="009738A0" w:rsidRPr="001D4667">
          <w:rPr>
            <w:rStyle w:val="Hyperlink"/>
          </w:rPr>
          <w:t>visit this link HERE.</w:t>
        </w:r>
      </w:hyperlink>
      <w:r w:rsidR="00B5281B">
        <w:t xml:space="preserve"> </w:t>
      </w:r>
    </w:p>
    <w:p w14:paraId="43E07CF8" w14:textId="77777777" w:rsidR="006053F9" w:rsidRDefault="006053F9" w:rsidP="009B7ADA">
      <w:pPr>
        <w:widowControl/>
        <w:tabs>
          <w:tab w:val="left" w:pos="360"/>
        </w:tabs>
        <w:autoSpaceDE/>
        <w:autoSpaceDN/>
        <w:adjustRightInd/>
      </w:pPr>
    </w:p>
    <w:p w14:paraId="162714F5" w14:textId="4B726E5F" w:rsidR="00276431" w:rsidRDefault="009B7ADA" w:rsidP="009B7ADA">
      <w:pPr>
        <w:widowControl/>
        <w:tabs>
          <w:tab w:val="left" w:pos="360"/>
        </w:tabs>
        <w:autoSpaceDE/>
        <w:autoSpaceDN/>
        <w:adjustRightInd/>
      </w:pPr>
      <w:r>
        <w:t>The fillable form is divided in</w:t>
      </w:r>
      <w:r w:rsidR="00276431">
        <w:t>to</w:t>
      </w:r>
      <w:r>
        <w:t xml:space="preserve"> several required sections. Completi</w:t>
      </w:r>
      <w:r w:rsidR="00C01433">
        <w:t>on of each section is required.</w:t>
      </w:r>
      <w:r>
        <w:t xml:space="preserve"> It is critical that you review the</w:t>
      </w:r>
      <w:r w:rsidR="00A23FC3">
        <w:t xml:space="preserve"> instruction manual carefully. </w:t>
      </w:r>
      <w:r w:rsidR="002D6368">
        <w:t>The instruction manual provides</w:t>
      </w:r>
      <w:r w:rsidR="00276431">
        <w:t xml:space="preserve"> examples for many of the required s</w:t>
      </w:r>
      <w:r w:rsidR="00A23FC3">
        <w:t>ections.</w:t>
      </w:r>
      <w:r w:rsidR="00276431">
        <w:t xml:space="preserve"> These examples are fictitious and only </w:t>
      </w:r>
      <w:r w:rsidR="00597B82">
        <w:t xml:space="preserve">included </w:t>
      </w:r>
      <w:r w:rsidR="00276431">
        <w:t>to assist you in preparing your proposal. The examples are not intended to convey a topic area that would receive priority by the selection committee.</w:t>
      </w:r>
    </w:p>
    <w:p w14:paraId="5208699C" w14:textId="27C878EA" w:rsidR="00ED6F42" w:rsidRDefault="00ED6F42" w:rsidP="009B7ADA">
      <w:pPr>
        <w:widowControl/>
        <w:tabs>
          <w:tab w:val="left" w:pos="360"/>
        </w:tabs>
        <w:autoSpaceDE/>
        <w:autoSpaceDN/>
        <w:adjustRightInd/>
        <w:rPr>
          <w:b/>
          <w:color w:val="FF0000"/>
        </w:rPr>
      </w:pPr>
    </w:p>
    <w:p w14:paraId="7C5940DA" w14:textId="1258AFC1" w:rsidR="00276431" w:rsidRDefault="00CF1A42" w:rsidP="009B7ADA">
      <w:pPr>
        <w:widowControl/>
        <w:tabs>
          <w:tab w:val="left" w:pos="360"/>
        </w:tabs>
        <w:autoSpaceDE/>
        <w:autoSpaceDN/>
        <w:adjustRightInd/>
        <w:rPr>
          <w:rStyle w:val="Hyperlink"/>
        </w:rPr>
      </w:pPr>
      <w:r w:rsidRPr="00A930BB">
        <w:rPr>
          <w:b/>
          <w:bCs/>
          <w:color w:val="FF0000"/>
        </w:rPr>
        <w:t>The completed application form must be submitted to DHS as an email attachment by midnight on Wednesday, May 1st 2024</w:t>
      </w:r>
      <w:r>
        <w:rPr>
          <w:b/>
          <w:bCs/>
          <w:color w:val="5B9BD5" w:themeColor="accent1"/>
        </w:rPr>
        <w:t>.</w:t>
      </w:r>
      <w:r w:rsidRPr="00CF1A42">
        <w:rPr>
          <w:b/>
          <w:bCs/>
          <w:color w:val="5B9BD5" w:themeColor="accent1"/>
        </w:rPr>
        <w:t xml:space="preserve"> </w:t>
      </w:r>
      <w:r w:rsidR="00276431">
        <w:t xml:space="preserve">The email address for submission </w:t>
      </w:r>
      <w:r w:rsidR="000870D5">
        <w:t>is</w:t>
      </w:r>
      <w:r w:rsidR="00276431">
        <w:t xml:space="preserve"> </w:t>
      </w:r>
      <w:hyperlink r:id="rId18" w:history="1">
        <w:r w:rsidR="00026DB9" w:rsidRPr="00096186">
          <w:rPr>
            <w:rStyle w:val="Hyperlink"/>
          </w:rPr>
          <w:t>DHS.NFRP.CostReport@state.mn.us</w:t>
        </w:r>
      </w:hyperlink>
      <w:r w:rsidR="000870D5" w:rsidRPr="000870D5">
        <w:t>.</w:t>
      </w:r>
    </w:p>
    <w:p w14:paraId="05719BF3" w14:textId="6704B958" w:rsidR="00100BD9" w:rsidRDefault="00100BD9" w:rsidP="009B7ADA">
      <w:pPr>
        <w:widowControl/>
        <w:tabs>
          <w:tab w:val="left" w:pos="360"/>
        </w:tabs>
        <w:autoSpaceDE/>
        <w:autoSpaceDN/>
        <w:adjustRightInd/>
      </w:pPr>
    </w:p>
    <w:p w14:paraId="6F5ECCB1" w14:textId="332BB82D" w:rsidR="000870D5" w:rsidRDefault="000870D5" w:rsidP="009B7ADA">
      <w:pPr>
        <w:widowControl/>
        <w:tabs>
          <w:tab w:val="left" w:pos="360"/>
        </w:tabs>
        <w:autoSpaceDE/>
        <w:autoSpaceDN/>
        <w:adjustRightInd/>
      </w:pPr>
    </w:p>
    <w:p w14:paraId="2F45597C" w14:textId="1286BA4C" w:rsidR="00EB1553" w:rsidRDefault="00EB1553" w:rsidP="009B7ADA">
      <w:pPr>
        <w:widowControl/>
        <w:tabs>
          <w:tab w:val="left" w:pos="360"/>
        </w:tabs>
        <w:autoSpaceDE/>
        <w:autoSpaceDN/>
        <w:adjustRightInd/>
      </w:pPr>
    </w:p>
    <w:p w14:paraId="55A5BDB0" w14:textId="526AFF19" w:rsidR="00EB1553" w:rsidRDefault="00EB1553" w:rsidP="009B7ADA">
      <w:pPr>
        <w:widowControl/>
        <w:tabs>
          <w:tab w:val="left" w:pos="360"/>
        </w:tabs>
        <w:autoSpaceDE/>
        <w:autoSpaceDN/>
        <w:adjustRightInd/>
      </w:pPr>
    </w:p>
    <w:p w14:paraId="6DC94D14" w14:textId="77777777" w:rsidR="00EB1553" w:rsidRDefault="00EB1553" w:rsidP="009B7ADA">
      <w:pPr>
        <w:widowControl/>
        <w:tabs>
          <w:tab w:val="left" w:pos="360"/>
        </w:tabs>
        <w:autoSpaceDE/>
        <w:autoSpaceDN/>
        <w:adjustRightInd/>
      </w:pPr>
    </w:p>
    <w:p w14:paraId="72785AB1" w14:textId="3118458F" w:rsidR="00A8333C" w:rsidRDefault="00E57ACE"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9738A0">
        <w:rPr>
          <w:b/>
          <w:u w:val="single"/>
        </w:rPr>
        <w:lastRenderedPageBreak/>
        <w:t>How are proposals reviewed?</w:t>
      </w:r>
      <w:r w:rsidR="000B359D">
        <w:t xml:space="preserve"> </w:t>
      </w:r>
    </w:p>
    <w:p w14:paraId="0B315472" w14:textId="77777777" w:rsidR="00C2222C" w:rsidRDefault="00C2222C"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0E3C38F5" w14:textId="0828E6F2" w:rsidR="008C0C9F" w:rsidRPr="008C0C9F" w:rsidRDefault="002D6368" w:rsidP="00371B98">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DHS</w:t>
      </w:r>
      <w:r w:rsidR="008C0C9F">
        <w:t xml:space="preserve"> Nursing Facility Rates and Policy staff will review all proposals received by the deadline to </w:t>
      </w:r>
      <w:r w:rsidR="00136A30">
        <w:t xml:space="preserve">ensure </w:t>
      </w:r>
      <w:r w:rsidR="008C0C9F">
        <w:t>all required components</w:t>
      </w:r>
      <w:r w:rsidR="00A47EA8">
        <w:t xml:space="preserve"> </w:t>
      </w:r>
      <w:r w:rsidR="00ED6F42">
        <w:t xml:space="preserve">are included in the proposal. </w:t>
      </w:r>
      <w:r w:rsidR="008C0C9F">
        <w:t xml:space="preserve">Proposals that do not contain </w:t>
      </w:r>
      <w:r w:rsidR="00A47EA8">
        <w:t xml:space="preserve">all required sections </w:t>
      </w:r>
      <w:r w:rsidR="008C0C9F">
        <w:t>will not move forward</w:t>
      </w:r>
      <w:r w:rsidR="002E6DBA">
        <w:t>.</w:t>
      </w:r>
    </w:p>
    <w:p w14:paraId="3761BDD6" w14:textId="77777777" w:rsidR="00371B98" w:rsidRDefault="00371B98" w:rsidP="00371B98">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u w:val="single"/>
        </w:rPr>
      </w:pPr>
    </w:p>
    <w:p w14:paraId="3BBC8260" w14:textId="4536C3C5" w:rsidR="008226CF" w:rsidRDefault="002139F7" w:rsidP="008226CF">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pPr>
      <w:r>
        <w:t xml:space="preserve">DHS </w:t>
      </w:r>
      <w:r w:rsidR="00136A30">
        <w:t>will then convene</w:t>
      </w:r>
      <w:r>
        <w:t xml:space="preserve"> a selection committee to review</w:t>
      </w:r>
      <w:r w:rsidR="008C0C9F">
        <w:t xml:space="preserve"> </w:t>
      </w:r>
      <w:r w:rsidR="00371B98">
        <w:t xml:space="preserve">all proposals </w:t>
      </w:r>
      <w:r w:rsidR="008C0C9F">
        <w:t>that passed Phase I. The selection committee will</w:t>
      </w:r>
      <w:r w:rsidR="00371B98">
        <w:t xml:space="preserve"> make recommendations to the commissioner. The selection committee include</w:t>
      </w:r>
      <w:r>
        <w:t>s</w:t>
      </w:r>
      <w:r w:rsidR="00371B98">
        <w:t xml:space="preserve"> staff from DHS</w:t>
      </w:r>
      <w:r w:rsidR="00A569FB">
        <w:t xml:space="preserve"> </w:t>
      </w:r>
      <w:r w:rsidR="00371B98">
        <w:t>and stakeholder representatives.</w:t>
      </w:r>
      <w:r w:rsidR="002E6DBA">
        <w:t xml:space="preserve"> </w:t>
      </w:r>
      <w:r w:rsidR="003C08EA">
        <w:t>DHS</w:t>
      </w:r>
      <w:r w:rsidR="00371B98">
        <w:t xml:space="preserve"> will enter into negotiations with those providers recommend</w:t>
      </w:r>
      <w:r w:rsidR="008226CF">
        <w:t>ed by the selection committee.</w:t>
      </w:r>
    </w:p>
    <w:p w14:paraId="49E2693A" w14:textId="77777777" w:rsidR="00371B98" w:rsidRDefault="008C0C9F" w:rsidP="00371B98">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In addition to the criteria listed above, </w:t>
      </w:r>
      <w:r w:rsidR="002139F7">
        <w:t>the selection committee judges proposals by other standards including</w:t>
      </w:r>
      <w:r w:rsidR="00371B98">
        <w:t>:</w:t>
      </w:r>
    </w:p>
    <w:p w14:paraId="0DEBB36F" w14:textId="77777777" w:rsidR="002C73F7" w:rsidRDefault="002C73F7" w:rsidP="002C73F7">
      <w:pPr>
        <w:pBdr>
          <w:top w:val="single" w:sz="6" w:space="0" w:color="FFFFFF"/>
          <w:left w:val="single" w:sz="6" w:space="0" w:color="FFFFFF"/>
          <w:bottom w:val="single" w:sz="6" w:space="0" w:color="FFFFFF"/>
          <w:right w:val="single" w:sz="6" w:space="0" w:color="FFFFFF"/>
        </w:pBdr>
        <w:shd w:val="solid" w:color="FFFFFF" w:fill="FFFFFF"/>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64F693D" w14:textId="25D3B621" w:rsidR="00371B98" w:rsidRDefault="00371B98" w:rsidP="00A026AC">
      <w:pPr>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0"/>
          <w:tab w:val="left" w:pos="54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Importance – is it clear that the proposal addresse</w:t>
      </w:r>
      <w:r w:rsidR="00A520BA">
        <w:t>s</w:t>
      </w:r>
      <w:r w:rsidR="0048654F">
        <w:t xml:space="preserve"> </w:t>
      </w:r>
      <w:r>
        <w:t>a priority issue?</w:t>
      </w:r>
      <w:r w:rsidR="00ED6F42">
        <w:t xml:space="preserve"> </w:t>
      </w:r>
      <w:r w:rsidR="005B7545">
        <w:t xml:space="preserve">How well </w:t>
      </w:r>
      <w:r w:rsidR="00C815F9">
        <w:t xml:space="preserve">does </w:t>
      </w:r>
      <w:r w:rsidR="005B7545">
        <w:t xml:space="preserve">the proposal address </w:t>
      </w:r>
      <w:r w:rsidR="00EE74FD">
        <w:t>PIPP’s goals</w:t>
      </w:r>
      <w:r w:rsidR="0059060F">
        <w:t>?</w:t>
      </w:r>
    </w:p>
    <w:p w14:paraId="4F8520AD" w14:textId="77777777" w:rsidR="00F037DA" w:rsidRDefault="00F037DA" w:rsidP="00A026AC">
      <w:pPr>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0"/>
          <w:tab w:val="left" w:pos="54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Evidence-based</w:t>
      </w:r>
      <w:r w:rsidR="002E6DBA">
        <w:t xml:space="preserve"> – </w:t>
      </w:r>
      <w:r>
        <w:t>proposal draws on clinical o</w:t>
      </w:r>
      <w:r w:rsidR="005621FA">
        <w:t>r organization evidence, expert opinion, or experience in other settings</w:t>
      </w:r>
      <w:r w:rsidR="0048654F">
        <w:t>.</w:t>
      </w:r>
    </w:p>
    <w:p w14:paraId="41436CAE" w14:textId="2DB5AAD6" w:rsidR="005621FA" w:rsidRDefault="00597B82" w:rsidP="00A026AC">
      <w:pPr>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0"/>
          <w:tab w:val="left" w:pos="54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O</w:t>
      </w:r>
      <w:r w:rsidR="00371B98">
        <w:t xml:space="preserve">bjective, </w:t>
      </w:r>
      <w:proofErr w:type="gramStart"/>
      <w:r w:rsidR="00371B98">
        <w:t>measurable</w:t>
      </w:r>
      <w:proofErr w:type="gramEnd"/>
      <w:r w:rsidR="00371B98">
        <w:t xml:space="preserve"> and reliable</w:t>
      </w:r>
      <w:r>
        <w:t xml:space="preserve"> goals</w:t>
      </w:r>
      <w:r w:rsidR="002E6DBA">
        <w:t xml:space="preserve"> – </w:t>
      </w:r>
      <w:r w:rsidR="00371B98">
        <w:t xml:space="preserve">will it be clear that the goals were </w:t>
      </w:r>
      <w:r>
        <w:t>met</w:t>
      </w:r>
      <w:r w:rsidR="00371B98">
        <w:t>?</w:t>
      </w:r>
      <w:r w:rsidR="00ED6F42">
        <w:t xml:space="preserve"> </w:t>
      </w:r>
      <w:r w:rsidR="00A8333C">
        <w:t>Does the facility include baseline data to show their need for improvement in the chosen area(s)?</w:t>
      </w:r>
      <w:r w:rsidR="00ED6F42">
        <w:t xml:space="preserve"> </w:t>
      </w:r>
      <w:r w:rsidR="005621FA">
        <w:t xml:space="preserve">Are Nursing Home Report Card measures </w:t>
      </w:r>
      <w:r w:rsidR="00A8333C">
        <w:t>(</w:t>
      </w:r>
      <w:hyperlink r:id="rId19" w:history="1">
        <w:r w:rsidR="00DF53AA" w:rsidRPr="00A02304">
          <w:rPr>
            <w:rStyle w:val="Hyperlink"/>
          </w:rPr>
          <w:t>http://nhreportcard.dhs.mn.gov/</w:t>
        </w:r>
      </w:hyperlink>
      <w:r w:rsidR="00A8333C">
        <w:t>)</w:t>
      </w:r>
      <w:r w:rsidR="00DF53AA">
        <w:t xml:space="preserve"> </w:t>
      </w:r>
      <w:r w:rsidR="00ED6F42">
        <w:t>used to measure performance?</w:t>
      </w:r>
      <w:r w:rsidR="002E6DBA">
        <w:t xml:space="preserve"> </w:t>
      </w:r>
      <w:r w:rsidR="005621FA">
        <w:t xml:space="preserve">If </w:t>
      </w:r>
      <w:r w:rsidR="00DF53AA">
        <w:t xml:space="preserve">non-Report Card </w:t>
      </w:r>
      <w:r w:rsidR="005621FA">
        <w:t xml:space="preserve">measures are proposed, </w:t>
      </w:r>
      <w:r w:rsidR="003316AD">
        <w:t>how well do they meet the following criteria:</w:t>
      </w:r>
    </w:p>
    <w:p w14:paraId="52AD3543" w14:textId="77777777" w:rsidR="003316AD" w:rsidRDefault="003316AD" w:rsidP="00A026AC">
      <w:pPr>
        <w:numPr>
          <w:ilvl w:val="1"/>
          <w:numId w:val="4"/>
        </w:numPr>
        <w:pBdr>
          <w:top w:val="single" w:sz="6" w:space="0" w:color="FFFFFF"/>
          <w:left w:val="single" w:sz="6" w:space="0" w:color="FFFFFF"/>
          <w:bottom w:val="single" w:sz="6" w:space="0" w:color="FFFFFF"/>
          <w:right w:val="single" w:sz="6" w:space="0" w:color="FFFFFF"/>
        </w:pBdr>
        <w:shd w:val="solid" w:color="FFFFFF" w:fill="FFFFFF"/>
        <w:tabs>
          <w:tab w:val="clear" w:pos="180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There is evidence for the reliability and validity of the measure based on previous studies or applications.</w:t>
      </w:r>
    </w:p>
    <w:p w14:paraId="59E13450" w14:textId="77777777" w:rsidR="003C08EA" w:rsidRDefault="00DF53AA" w:rsidP="00A026AC">
      <w:pPr>
        <w:numPr>
          <w:ilvl w:val="1"/>
          <w:numId w:val="4"/>
        </w:numPr>
        <w:pBdr>
          <w:top w:val="single" w:sz="6" w:space="0" w:color="FFFFFF"/>
          <w:left w:val="single" w:sz="6" w:space="0" w:color="FFFFFF"/>
          <w:bottom w:val="single" w:sz="6" w:space="0" w:color="FFFFFF"/>
          <w:right w:val="single" w:sz="6" w:space="0" w:color="FFFFFF"/>
        </w:pBdr>
        <w:shd w:val="solid" w:color="FFFFFF" w:fill="FFFFFF"/>
        <w:tabs>
          <w:tab w:val="clear" w:pos="1800"/>
          <w:tab w:val="left" w:pos="0"/>
          <w:tab w:val="left" w:pos="54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1440"/>
      </w:pPr>
      <w:r>
        <w:t>The</w:t>
      </w:r>
      <w:r w:rsidR="003C08EA">
        <w:t xml:space="preserve"> measure </w:t>
      </w:r>
      <w:r>
        <w:t xml:space="preserve">is </w:t>
      </w:r>
      <w:r w:rsidR="003C08EA">
        <w:t>collected and analyzed by a third party (for instance, the post-acute quality of care measures on Medicare’s Nursing Home Compare website</w:t>
      </w:r>
      <w:r>
        <w:t>).</w:t>
      </w:r>
    </w:p>
    <w:p w14:paraId="2FA0CD43" w14:textId="77777777" w:rsidR="003316AD" w:rsidRDefault="003C08EA" w:rsidP="00A026AC">
      <w:pPr>
        <w:numPr>
          <w:ilvl w:val="1"/>
          <w:numId w:val="4"/>
        </w:numPr>
        <w:pBdr>
          <w:top w:val="single" w:sz="6" w:space="0" w:color="FFFFFF"/>
          <w:left w:val="single" w:sz="6" w:space="0" w:color="FFFFFF"/>
          <w:bottom w:val="single" w:sz="6" w:space="0" w:color="FFFFFF"/>
          <w:right w:val="single" w:sz="6" w:space="0" w:color="FFFFFF"/>
        </w:pBdr>
        <w:shd w:val="solid" w:color="FFFFFF" w:fill="FFFFFF"/>
        <w:tabs>
          <w:tab w:val="clear" w:pos="1800"/>
          <w:tab w:val="left" w:pos="0"/>
          <w:tab w:val="left" w:pos="54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1440"/>
      </w:pPr>
      <w:r>
        <w:t xml:space="preserve">If not, </w:t>
      </w:r>
      <w:r w:rsidR="003316AD">
        <w:t>does the facility/collaborative have the expertise and resources to complete the data collection</w:t>
      </w:r>
      <w:r>
        <w:t xml:space="preserve"> (and analysis, if necessary)</w:t>
      </w:r>
      <w:r w:rsidR="003316AD">
        <w:t>?</w:t>
      </w:r>
    </w:p>
    <w:p w14:paraId="46EF41E8" w14:textId="23950286" w:rsidR="00371B98" w:rsidRPr="00E05B92" w:rsidRDefault="00371B98" w:rsidP="3EEAC8F3">
      <w:pPr>
        <w:numPr>
          <w:ilvl w:val="0"/>
          <w:numId w:val="4"/>
        </w:numPr>
        <w:pBdr>
          <w:top w:val="single" w:sz="6" w:space="0" w:color="FFFFFF"/>
          <w:left w:val="single" w:sz="6" w:space="0" w:color="FFFFFF"/>
          <w:bottom w:val="single" w:sz="6" w:space="0" w:color="FFFFFF"/>
          <w:right w:val="single" w:sz="6" w:space="0" w:color="FFFFFF"/>
        </w:pBdr>
        <w:shd w:val="clear" w:color="auto" w:fill="FFFFFF" w:themeFill="background1"/>
        <w:tabs>
          <w:tab w:val="clear" w:pos="108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r>
        <w:t xml:space="preserve">Innovative – </w:t>
      </w:r>
      <w:r w:rsidR="003078C7">
        <w:t xml:space="preserve">priority will be given to </w:t>
      </w:r>
      <w:r w:rsidR="00C815F9">
        <w:t>new concepts or</w:t>
      </w:r>
      <w:r>
        <w:t xml:space="preserve"> partnership arrangements, </w:t>
      </w:r>
      <w:r w:rsidR="003078C7">
        <w:t>but they should have a strong rationale</w:t>
      </w:r>
      <w:r>
        <w:t>.</w:t>
      </w:r>
    </w:p>
    <w:p w14:paraId="63C02E75" w14:textId="5B74E8B1" w:rsidR="00371B98" w:rsidRPr="000E73F5" w:rsidRDefault="00371B98" w:rsidP="00A026AC">
      <w:pPr>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0"/>
          <w:tab w:val="left" w:pos="54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r>
        <w:t>Broad</w:t>
      </w:r>
      <w:r w:rsidR="00C815F9">
        <w:t>-</w:t>
      </w:r>
      <w:r>
        <w:t>based applicability – can the strategy be shared with other facilities</w:t>
      </w:r>
      <w:r w:rsidR="00C815F9">
        <w:t>?</w:t>
      </w:r>
      <w:r w:rsidR="0048654F">
        <w:t xml:space="preserve"> </w:t>
      </w:r>
      <w:r w:rsidR="00C815F9">
        <w:t>D</w:t>
      </w:r>
      <w:r>
        <w:t>oes the strategy address a common problem?</w:t>
      </w:r>
    </w:p>
    <w:p w14:paraId="5EC31BCA" w14:textId="38DE4206" w:rsidR="00371B98" w:rsidRPr="00840AE0" w:rsidRDefault="00371B98" w:rsidP="3EEAC8F3">
      <w:pPr>
        <w:numPr>
          <w:ilvl w:val="0"/>
          <w:numId w:val="4"/>
        </w:numPr>
        <w:pBdr>
          <w:top w:val="single" w:sz="6" w:space="0" w:color="FFFFFF"/>
          <w:left w:val="single" w:sz="6" w:space="0" w:color="FFFFFF"/>
          <w:bottom w:val="single" w:sz="6" w:space="0" w:color="FFFFFF"/>
          <w:right w:val="single" w:sz="6" w:space="0" w:color="FFFFFF"/>
        </w:pBdr>
        <w:shd w:val="clear" w:color="auto" w:fill="FFFFFF" w:themeFill="background1"/>
        <w:tabs>
          <w:tab w:val="clear" w:pos="1080"/>
          <w:tab w:val="left" w:pos="54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r>
        <w:t xml:space="preserve">Prospective – </w:t>
      </w:r>
      <w:r w:rsidR="0059060F">
        <w:t xml:space="preserve">outcome </w:t>
      </w:r>
      <w:r>
        <w:t xml:space="preserve">goals must be prospective, but the strategy can build on </w:t>
      </w:r>
      <w:r w:rsidR="00EE74FD">
        <w:t>past improvement</w:t>
      </w:r>
      <w:r>
        <w:t>.</w:t>
      </w:r>
    </w:p>
    <w:p w14:paraId="7E0DF3B0" w14:textId="77777777" w:rsidR="00371B98" w:rsidRPr="005621FA" w:rsidRDefault="00371B98" w:rsidP="00A026AC">
      <w:pPr>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0"/>
          <w:tab w:val="left" w:pos="54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r>
        <w:t>Feasibility – likelihood that the</w:t>
      </w:r>
      <w:r w:rsidR="002E6DBA">
        <w:t xml:space="preserve"> strategy will be successful.</w:t>
      </w:r>
    </w:p>
    <w:p w14:paraId="784AA8EF" w14:textId="77777777" w:rsidR="005621FA" w:rsidRPr="004D5549" w:rsidRDefault="003078C7" w:rsidP="00A026AC">
      <w:pPr>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0"/>
          <w:tab w:val="left" w:pos="54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r>
        <w:t xml:space="preserve">Collaboration </w:t>
      </w:r>
      <w:r w:rsidR="003E1BF9">
        <w:t xml:space="preserve">– </w:t>
      </w:r>
      <w:r w:rsidR="005B0C80">
        <w:t>t</w:t>
      </w:r>
      <w:r w:rsidR="003E1BF9">
        <w:t>he collaborative ha</w:t>
      </w:r>
      <w:r w:rsidR="00BD41CC">
        <w:t>s</w:t>
      </w:r>
      <w:r w:rsidR="003E1BF9">
        <w:t xml:space="preserve"> a clear plan of involvement for each participating entity</w:t>
      </w:r>
      <w:r w:rsidR="00BD41CC">
        <w:t>.</w:t>
      </w:r>
    </w:p>
    <w:p w14:paraId="633FDEB8" w14:textId="77777777" w:rsidR="00AF5F85" w:rsidRPr="00A23FC3" w:rsidRDefault="004D5549" w:rsidP="00A026AC">
      <w:pPr>
        <w:numPr>
          <w:ilvl w:val="0"/>
          <w:numId w:val="4"/>
        </w:numPr>
        <w:pBdr>
          <w:top w:val="single" w:sz="6" w:space="0" w:color="FFFFFF"/>
          <w:left w:val="single" w:sz="6" w:space="0" w:color="FFFFFF"/>
          <w:bottom w:val="single" w:sz="6" w:space="0" w:color="FFFFFF"/>
          <w:right w:val="single" w:sz="6" w:space="0" w:color="FFFFFF"/>
        </w:pBdr>
        <w:shd w:val="solid" w:color="FFFFFF" w:fill="FFFFFF"/>
        <w:tabs>
          <w:tab w:val="clear" w:pos="1080"/>
          <w:tab w:val="left" w:pos="0"/>
          <w:tab w:val="left" w:pos="54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u w:val="single"/>
        </w:rPr>
      </w:pPr>
      <w:r>
        <w:t>Sustainability – likelihood the strategies will result in sustainable results after the payment period ends.</w:t>
      </w:r>
    </w:p>
    <w:p w14:paraId="18A4A451" w14:textId="5E9EE0CA" w:rsidR="008906A3" w:rsidRDefault="008906A3"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10228E36" w14:textId="18B66584" w:rsidR="00EB1553" w:rsidRDefault="00EB1553"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28613FC3" w14:textId="35D7E845" w:rsidR="00EB1553" w:rsidRDefault="00EB1553"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36F65D08" w14:textId="245BDE10" w:rsidR="00EB1553" w:rsidRDefault="00EB1553"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7362E3B3" w14:textId="33C64CB4" w:rsidR="00EB1553" w:rsidRDefault="00EB1553"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597966D6" w14:textId="216B0A98" w:rsidR="00EB1553" w:rsidRDefault="00EB1553"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22821D72" w14:textId="74B0690A" w:rsidR="00EB1553" w:rsidRDefault="00EB1553"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2EBAA18A" w14:textId="48D3FD2E" w:rsidR="00EB1553" w:rsidRDefault="00EB1553"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07A4A395" w14:textId="522444BF" w:rsidR="00EB1553" w:rsidRDefault="00EB1553"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546E4760" w14:textId="25B50E9C" w:rsidR="00EB1553" w:rsidRDefault="00EB1553"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2DFE3D41" w14:textId="77777777" w:rsidR="00EB1553" w:rsidRDefault="00EB1553"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4B209D2C" w14:textId="77777777" w:rsidR="009534BB" w:rsidRDefault="009534BB" w:rsidP="003F29FE">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p>
    <w:p w14:paraId="5DB509E5" w14:textId="77777777" w:rsidR="009534BB" w:rsidRDefault="00371B98" w:rsidP="009534BB">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u w:val="single"/>
        </w:rPr>
      </w:pPr>
      <w:r w:rsidRPr="00A47EA8">
        <w:rPr>
          <w:b/>
          <w:u w:val="single"/>
        </w:rPr>
        <w:lastRenderedPageBreak/>
        <w:t>Implementation Schedule</w:t>
      </w:r>
      <w:r w:rsidR="002C73F7">
        <w:rPr>
          <w:b/>
          <w:u w:val="single"/>
        </w:rPr>
        <w:t>:</w:t>
      </w:r>
    </w:p>
    <w:p w14:paraId="7215DE21" w14:textId="77777777" w:rsidR="009534BB" w:rsidRDefault="009534BB" w:rsidP="009534BB">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p>
    <w:p w14:paraId="7BD25AC9" w14:textId="3C7046B6" w:rsidR="00610805" w:rsidRPr="009534BB" w:rsidRDefault="003023F0" w:rsidP="009534BB">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t>January 2024</w:t>
      </w:r>
      <w:r w:rsidR="006C0C06">
        <w:tab/>
      </w:r>
      <w:r w:rsidR="009534BB">
        <w:rPr>
          <w:color w:val="0070C0"/>
        </w:rPr>
        <w:tab/>
      </w:r>
      <w:r w:rsidR="009534BB">
        <w:rPr>
          <w:color w:val="0070C0"/>
        </w:rPr>
        <w:tab/>
      </w:r>
      <w:r w:rsidR="009534BB">
        <w:rPr>
          <w:color w:val="0070C0"/>
        </w:rPr>
        <w:tab/>
      </w:r>
      <w:r w:rsidR="009534BB">
        <w:rPr>
          <w:color w:val="0070C0"/>
        </w:rPr>
        <w:tab/>
      </w:r>
      <w:r w:rsidR="009534BB">
        <w:rPr>
          <w:color w:val="0070C0"/>
        </w:rPr>
        <w:tab/>
      </w:r>
      <w:hyperlink r:id="rId20" w:history="1">
        <w:r w:rsidR="008B7FD9" w:rsidRPr="00A92620">
          <w:rPr>
            <w:rStyle w:val="Hyperlink"/>
            <w:bCs/>
          </w:rPr>
          <w:t xml:space="preserve">YouTube </w:t>
        </w:r>
        <w:r w:rsidR="00610805" w:rsidRPr="00A92620">
          <w:rPr>
            <w:rStyle w:val="Hyperlink"/>
            <w:bCs/>
          </w:rPr>
          <w:t>202</w:t>
        </w:r>
        <w:r w:rsidR="00A930BB">
          <w:rPr>
            <w:rStyle w:val="Hyperlink"/>
            <w:bCs/>
          </w:rPr>
          <w:t>4</w:t>
        </w:r>
        <w:r w:rsidR="00610805" w:rsidRPr="00A92620">
          <w:rPr>
            <w:rStyle w:val="Hyperlink"/>
            <w:bCs/>
          </w:rPr>
          <w:t xml:space="preserve"> PIPP Boot Camp </w:t>
        </w:r>
        <w:r w:rsidR="008B7FD9" w:rsidRPr="00A92620">
          <w:rPr>
            <w:rStyle w:val="Hyperlink"/>
            <w:bCs/>
          </w:rPr>
          <w:t>Link</w:t>
        </w:r>
        <w:r w:rsidR="00ED6F42" w:rsidRPr="00A92620">
          <w:rPr>
            <w:rStyle w:val="Hyperlink"/>
            <w:bCs/>
          </w:rPr>
          <w:t xml:space="preserve"> HERE</w:t>
        </w:r>
      </w:hyperlink>
    </w:p>
    <w:p w14:paraId="15EA2A58" w14:textId="68EA04DC" w:rsidR="009F1ADF" w:rsidRPr="008B7FD9" w:rsidRDefault="002B283A" w:rsidP="20521D34">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FF0000"/>
          <w:highlight w:val="yellow"/>
        </w:rPr>
      </w:pPr>
      <w:r w:rsidRPr="001D3FEF">
        <w:rPr>
          <w:color w:val="000000" w:themeColor="text1"/>
        </w:rPr>
        <w:tab/>
      </w:r>
      <w:r w:rsidRPr="001D3FEF">
        <w:rPr>
          <w:color w:val="000000" w:themeColor="text1"/>
        </w:rPr>
        <w:tab/>
      </w:r>
      <w:r w:rsidRPr="001D3FEF">
        <w:rPr>
          <w:color w:val="000000" w:themeColor="text1"/>
        </w:rPr>
        <w:tab/>
      </w:r>
      <w:r w:rsidRPr="001D3FEF">
        <w:rPr>
          <w:color w:val="000000" w:themeColor="text1"/>
        </w:rPr>
        <w:tab/>
      </w:r>
      <w:r w:rsidRPr="001D3FEF">
        <w:rPr>
          <w:color w:val="000000" w:themeColor="text1"/>
        </w:rPr>
        <w:tab/>
      </w:r>
      <w:r w:rsidRPr="001D3FEF">
        <w:rPr>
          <w:color w:val="000000" w:themeColor="text1"/>
        </w:rPr>
        <w:tab/>
      </w:r>
      <w:r w:rsidRPr="001D3FEF">
        <w:rPr>
          <w:color w:val="000099"/>
        </w:rPr>
        <w:tab/>
      </w:r>
      <w:r w:rsidRPr="008B7FD9">
        <w:rPr>
          <w:b/>
          <w:color w:val="1F4E79" w:themeColor="accent1" w:themeShade="80"/>
        </w:rPr>
        <w:tab/>
      </w:r>
    </w:p>
    <w:p w14:paraId="45AD2A0A" w14:textId="46779DBA" w:rsidR="00E91FF7" w:rsidRPr="008B7FD9" w:rsidRDefault="00C94285" w:rsidP="20521D34">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Pr>
          <w:b/>
          <w:color w:val="FF0000"/>
        </w:rPr>
        <w:t>May</w:t>
      </w:r>
      <w:r w:rsidR="00E91FF7" w:rsidRPr="005D2194">
        <w:rPr>
          <w:b/>
          <w:color w:val="FF0000"/>
        </w:rPr>
        <w:t xml:space="preserve"> 1, </w:t>
      </w:r>
      <w:r w:rsidR="00106D2E">
        <w:rPr>
          <w:b/>
          <w:color w:val="FF0000"/>
        </w:rPr>
        <w:t>2024</w:t>
      </w:r>
      <w:r w:rsidR="00E91FF7" w:rsidRPr="005D2194">
        <w:rPr>
          <w:color w:val="FF0000"/>
        </w:rPr>
        <w:t xml:space="preserve"> </w:t>
      </w:r>
      <w:r w:rsidR="009F1ADF">
        <w:tab/>
      </w:r>
      <w:r w:rsidR="009F1ADF">
        <w:tab/>
      </w:r>
      <w:r w:rsidR="009F1ADF">
        <w:tab/>
      </w:r>
      <w:r w:rsidR="009F1ADF">
        <w:tab/>
      </w:r>
      <w:r w:rsidR="009F1ADF">
        <w:tab/>
      </w:r>
      <w:r w:rsidR="009F1ADF">
        <w:tab/>
      </w:r>
      <w:r w:rsidR="00E91FF7" w:rsidRPr="005D2194">
        <w:rPr>
          <w:b/>
          <w:color w:val="FF0000"/>
        </w:rPr>
        <w:t>Proposals due by midnight</w:t>
      </w:r>
    </w:p>
    <w:p w14:paraId="1F328EA9" w14:textId="77777777" w:rsidR="00E91FF7" w:rsidRPr="008B7FD9" w:rsidRDefault="00E91FF7" w:rsidP="00E91FF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themeColor="text1"/>
        </w:rPr>
      </w:pPr>
      <w:r w:rsidRPr="008B7FD9">
        <w:rPr>
          <w:color w:val="000000" w:themeColor="text1"/>
        </w:rPr>
        <w:tab/>
      </w:r>
      <w:r w:rsidRPr="008B7FD9">
        <w:rPr>
          <w:color w:val="000000" w:themeColor="text1"/>
        </w:rPr>
        <w:tab/>
      </w:r>
      <w:r w:rsidRPr="008B7FD9">
        <w:rPr>
          <w:color w:val="000000" w:themeColor="text1"/>
        </w:rPr>
        <w:tab/>
      </w:r>
      <w:r w:rsidRPr="008B7FD9">
        <w:rPr>
          <w:color w:val="000000" w:themeColor="text1"/>
        </w:rPr>
        <w:tab/>
      </w:r>
      <w:r w:rsidRPr="008B7FD9">
        <w:rPr>
          <w:color w:val="000000" w:themeColor="text1"/>
        </w:rPr>
        <w:tab/>
      </w:r>
      <w:r w:rsidRPr="008B7FD9">
        <w:rPr>
          <w:color w:val="000000" w:themeColor="text1"/>
        </w:rPr>
        <w:tab/>
      </w:r>
      <w:r w:rsidRPr="008B7FD9">
        <w:rPr>
          <w:color w:val="000000" w:themeColor="text1"/>
        </w:rPr>
        <w:tab/>
        <w:t>Attach the completed form to an email and</w:t>
      </w:r>
    </w:p>
    <w:p w14:paraId="7197B8BE" w14:textId="727AE158" w:rsidR="00E91FF7" w:rsidRDefault="00E91FF7" w:rsidP="00E91FF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rPr>
      </w:pPr>
      <w:r w:rsidRPr="008B7FD9">
        <w:rPr>
          <w:color w:val="000000" w:themeColor="text1"/>
        </w:rPr>
        <w:tab/>
      </w:r>
      <w:r w:rsidRPr="008B7FD9">
        <w:rPr>
          <w:color w:val="000000" w:themeColor="text1"/>
        </w:rPr>
        <w:tab/>
      </w:r>
      <w:r w:rsidRPr="008B7FD9">
        <w:rPr>
          <w:color w:val="000000" w:themeColor="text1"/>
        </w:rPr>
        <w:tab/>
      </w:r>
      <w:r w:rsidRPr="008B7FD9">
        <w:rPr>
          <w:color w:val="000000" w:themeColor="text1"/>
        </w:rPr>
        <w:tab/>
      </w:r>
      <w:r w:rsidRPr="008B7FD9">
        <w:rPr>
          <w:color w:val="000000" w:themeColor="text1"/>
        </w:rPr>
        <w:tab/>
      </w:r>
      <w:r w:rsidRPr="008B7FD9">
        <w:rPr>
          <w:color w:val="000000" w:themeColor="text1"/>
        </w:rPr>
        <w:tab/>
      </w:r>
      <w:r w:rsidRPr="008B7FD9">
        <w:rPr>
          <w:color w:val="000000" w:themeColor="text1"/>
        </w:rPr>
        <w:tab/>
        <w:t>Send to:</w:t>
      </w:r>
      <w:r w:rsidR="008B7FD9">
        <w:rPr>
          <w:color w:val="000000" w:themeColor="text1"/>
        </w:rPr>
        <w:t xml:space="preserve"> </w:t>
      </w:r>
      <w:r w:rsidRPr="008B7FD9">
        <w:rPr>
          <w:b/>
          <w:color w:val="000000" w:themeColor="text1"/>
        </w:rPr>
        <w:t xml:space="preserve"> </w:t>
      </w:r>
      <w:hyperlink r:id="rId21" w:history="1">
        <w:r w:rsidRPr="007D5157">
          <w:rPr>
            <w:rStyle w:val="Hyperlink"/>
          </w:rPr>
          <w:t>DHS.NFRP.CostReport@state.mn.us</w:t>
        </w:r>
      </w:hyperlink>
    </w:p>
    <w:p w14:paraId="64973893" w14:textId="77777777" w:rsidR="00E91FF7" w:rsidRDefault="00E91FF7" w:rsidP="00E91FF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rPr>
      </w:pPr>
    </w:p>
    <w:p w14:paraId="4EDEE2CE" w14:textId="636657FE" w:rsidR="00E91FF7" w:rsidRDefault="00F661E4" w:rsidP="20521D34">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color w:val="auto"/>
          <w:u w:val="none"/>
        </w:rPr>
      </w:pPr>
      <w:r>
        <w:rPr>
          <w:rStyle w:val="Hyperlink"/>
          <w:color w:val="auto"/>
          <w:u w:val="none"/>
        </w:rPr>
        <w:t>May</w:t>
      </w:r>
      <w:r w:rsidR="00A930BB">
        <w:rPr>
          <w:rStyle w:val="Hyperlink"/>
          <w:color w:val="auto"/>
          <w:u w:val="none"/>
        </w:rPr>
        <w:t xml:space="preserve"> </w:t>
      </w:r>
      <w:r w:rsidR="00106D2E">
        <w:rPr>
          <w:rStyle w:val="Hyperlink"/>
          <w:color w:val="auto"/>
          <w:u w:val="none"/>
        </w:rPr>
        <w:t>2024</w:t>
      </w:r>
      <w:r w:rsidR="009D04E9">
        <w:tab/>
      </w:r>
      <w:r w:rsidR="009D04E9">
        <w:tab/>
      </w:r>
      <w:r w:rsidR="009D04E9">
        <w:tab/>
      </w:r>
      <w:r w:rsidR="009D04E9">
        <w:tab/>
      </w:r>
      <w:r w:rsidR="009D04E9">
        <w:tab/>
      </w:r>
      <w:r w:rsidR="009D04E9">
        <w:tab/>
      </w:r>
      <w:r w:rsidR="00B637C6" w:rsidRPr="20521D34">
        <w:rPr>
          <w:rStyle w:val="Hyperlink"/>
          <w:color w:val="auto"/>
          <w:u w:val="none"/>
        </w:rPr>
        <w:t>R</w:t>
      </w:r>
      <w:r w:rsidR="00E91FF7" w:rsidRPr="20521D34">
        <w:rPr>
          <w:rStyle w:val="Hyperlink"/>
          <w:color w:val="auto"/>
          <w:u w:val="none"/>
        </w:rPr>
        <w:t>eview and selection of proposals</w:t>
      </w:r>
    </w:p>
    <w:p w14:paraId="57AFCD0E" w14:textId="77777777" w:rsidR="00E91FF7" w:rsidRDefault="00E91FF7" w:rsidP="00E91FF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color w:val="auto"/>
          <w:u w:val="none"/>
        </w:rPr>
      </w:pPr>
    </w:p>
    <w:p w14:paraId="0E5A7239" w14:textId="684AA2A2" w:rsidR="00E91FF7" w:rsidRDefault="00F661E4" w:rsidP="20521D34">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color w:val="auto"/>
          <w:u w:val="none"/>
        </w:rPr>
      </w:pPr>
      <w:r>
        <w:rPr>
          <w:rStyle w:val="Hyperlink"/>
          <w:color w:val="auto"/>
          <w:u w:val="none"/>
        </w:rPr>
        <w:t>June</w:t>
      </w:r>
      <w:r w:rsidR="00C94285">
        <w:rPr>
          <w:rStyle w:val="Hyperlink"/>
          <w:color w:val="auto"/>
          <w:u w:val="none"/>
        </w:rPr>
        <w:t xml:space="preserve"> </w:t>
      </w:r>
      <w:r w:rsidR="00106D2E">
        <w:rPr>
          <w:rStyle w:val="Hyperlink"/>
          <w:color w:val="auto"/>
          <w:u w:val="none"/>
        </w:rPr>
        <w:t>2024</w:t>
      </w:r>
      <w:r w:rsidR="00ED6F42">
        <w:rPr>
          <w:rStyle w:val="Hyperlink"/>
          <w:color w:val="auto"/>
          <w:u w:val="none"/>
        </w:rPr>
        <w:t xml:space="preserve"> –</w:t>
      </w:r>
      <w:r w:rsidR="00A930BB">
        <w:rPr>
          <w:rStyle w:val="Hyperlink"/>
          <w:color w:val="auto"/>
          <w:u w:val="none"/>
        </w:rPr>
        <w:t xml:space="preserve"> </w:t>
      </w:r>
      <w:r w:rsidR="00034337">
        <w:rPr>
          <w:rStyle w:val="Hyperlink"/>
          <w:color w:val="auto"/>
          <w:u w:val="none"/>
        </w:rPr>
        <w:t xml:space="preserve">October </w:t>
      </w:r>
      <w:r w:rsidR="00106D2E">
        <w:rPr>
          <w:rStyle w:val="Hyperlink"/>
          <w:color w:val="auto"/>
          <w:u w:val="none"/>
        </w:rPr>
        <w:t>2024</w:t>
      </w:r>
      <w:r w:rsidR="004F043E">
        <w:tab/>
      </w:r>
      <w:r w:rsidR="004F043E">
        <w:tab/>
      </w:r>
      <w:r w:rsidR="004F043E">
        <w:tab/>
      </w:r>
      <w:r w:rsidR="00026DB9">
        <w:tab/>
      </w:r>
      <w:r w:rsidR="00E91FF7" w:rsidRPr="20521D34">
        <w:rPr>
          <w:rStyle w:val="Hyperlink"/>
          <w:color w:val="auto"/>
          <w:u w:val="none"/>
        </w:rPr>
        <w:t>Negotiate Contracts</w:t>
      </w:r>
    </w:p>
    <w:p w14:paraId="3EDCA9E8" w14:textId="77777777" w:rsidR="00A026AC" w:rsidRDefault="00A026AC" w:rsidP="00E91FF7">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color w:val="auto"/>
          <w:u w:val="none"/>
        </w:rPr>
      </w:pPr>
    </w:p>
    <w:p w14:paraId="326F01C6" w14:textId="7E35A6BC" w:rsidR="00A47EA8" w:rsidRDefault="00794DE3" w:rsidP="20521D34">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color w:val="auto"/>
          <w:u w:val="none"/>
        </w:rPr>
      </w:pPr>
      <w:r w:rsidRPr="20521D34">
        <w:rPr>
          <w:rStyle w:val="Hyperlink"/>
          <w:color w:val="auto"/>
          <w:u w:val="none"/>
        </w:rPr>
        <w:t xml:space="preserve">January 1, </w:t>
      </w:r>
      <w:r w:rsidR="00034337">
        <w:rPr>
          <w:rStyle w:val="Hyperlink"/>
          <w:color w:val="auto"/>
          <w:u w:val="none"/>
        </w:rPr>
        <w:t>2025</w:t>
      </w:r>
      <w:r>
        <w:tab/>
      </w:r>
      <w:r>
        <w:tab/>
      </w:r>
      <w:r>
        <w:tab/>
      </w:r>
      <w:r>
        <w:tab/>
      </w:r>
      <w:r>
        <w:tab/>
      </w:r>
      <w:r w:rsidRPr="20521D34">
        <w:rPr>
          <w:rStyle w:val="Hyperlink"/>
          <w:color w:val="auto"/>
          <w:u w:val="none"/>
        </w:rPr>
        <w:t xml:space="preserve">Incentive payments </w:t>
      </w:r>
      <w:r w:rsidR="00A930BB" w:rsidRPr="20521D34">
        <w:rPr>
          <w:rStyle w:val="Hyperlink"/>
          <w:color w:val="auto"/>
          <w:u w:val="none"/>
        </w:rPr>
        <w:t>begin</w:t>
      </w:r>
    </w:p>
    <w:p w14:paraId="6CC9BD15" w14:textId="77777777" w:rsidR="005D2194" w:rsidRDefault="005D2194" w:rsidP="20521D34">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Hyperlink"/>
          <w:color w:val="auto"/>
          <w:u w:val="none"/>
        </w:rPr>
      </w:pPr>
    </w:p>
    <w:p w14:paraId="34FC3BB5" w14:textId="77777777" w:rsidR="00E8633A" w:rsidRPr="00BF2496" w:rsidRDefault="00E8633A" w:rsidP="00BF2496">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67A3D042" w14:textId="1D14CECA" w:rsidR="00A8333C" w:rsidRDefault="00A8333C" w:rsidP="00371B98">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Nursing facilities participating in PIPP will be required to submit project status</w:t>
      </w:r>
      <w:r w:rsidR="00F21730">
        <w:t xml:space="preserve"> information to DHS via online quarterly surveys</w:t>
      </w:r>
      <w:r w:rsidR="009276A4">
        <w:t xml:space="preserve"> </w:t>
      </w:r>
      <w:r w:rsidR="0016435D">
        <w:t xml:space="preserve">after the start </w:t>
      </w:r>
      <w:r>
        <w:t xml:space="preserve">of the project and continuing until completion of the measurement period for the project. </w:t>
      </w:r>
      <w:r w:rsidR="0007792C">
        <w:t xml:space="preserve">To access and download the forms and a step-by-step instruction manual, </w:t>
      </w:r>
      <w:hyperlink r:id="rId22" w:history="1">
        <w:r w:rsidR="0007792C" w:rsidRPr="0007792C">
          <w:rPr>
            <w:rStyle w:val="Hyperlink"/>
          </w:rPr>
          <w:t>visit this link HERE.</w:t>
        </w:r>
      </w:hyperlink>
    </w:p>
    <w:p w14:paraId="1279712F" w14:textId="77777777" w:rsidR="00597B82" w:rsidRDefault="00597B82" w:rsidP="00371B98">
      <w:pPr>
        <w:pBdr>
          <w:top w:val="single" w:sz="6" w:space="0" w:color="FFFFFF"/>
          <w:left w:val="single" w:sz="6" w:space="0" w:color="FFFFFF"/>
          <w:bottom w:val="single" w:sz="6" w:space="0" w:color="FFFFFF"/>
          <w:right w:val="single" w:sz="6" w:space="0" w:color="FFFFFF"/>
        </w:pBdr>
        <w:shd w:val="solid" w:color="FFFFFF"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7F7DF8E" w14:textId="45C8A7DF" w:rsidR="00371B98" w:rsidRDefault="00371B98" w:rsidP="20521D34">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Round </w:t>
      </w:r>
      <w:r w:rsidR="00034337">
        <w:t>1</w:t>
      </w:r>
      <w:r w:rsidR="00586CC3">
        <w:t>9</w:t>
      </w:r>
      <w:r w:rsidR="006C66C3">
        <w:t xml:space="preserve"> </w:t>
      </w:r>
      <w:r>
        <w:t xml:space="preserve">will </w:t>
      </w:r>
      <w:r w:rsidR="00597B82">
        <w:t xml:space="preserve">begin </w:t>
      </w:r>
      <w:r>
        <w:t xml:space="preserve">on approximately the same annual schedule with the issuance of a </w:t>
      </w:r>
      <w:r w:rsidR="00F22F67">
        <w:t xml:space="preserve">Request for Proposals </w:t>
      </w:r>
      <w:r>
        <w:t xml:space="preserve">in </w:t>
      </w:r>
      <w:r w:rsidR="00586CC3">
        <w:t>January</w:t>
      </w:r>
      <w:r w:rsidR="00DD03C6">
        <w:t xml:space="preserve"> </w:t>
      </w:r>
      <w:r w:rsidR="00BE0BE3">
        <w:t>202</w:t>
      </w:r>
      <w:r w:rsidR="00586CC3">
        <w:t>5</w:t>
      </w:r>
      <w:r w:rsidR="00D72D23">
        <w:t>.</w:t>
      </w:r>
    </w:p>
    <w:p w14:paraId="7E91C960" w14:textId="77777777" w:rsidR="0032730C" w:rsidRPr="0032730C" w:rsidRDefault="0032730C" w:rsidP="0032730C">
      <w:pPr>
        <w:rPr>
          <w:b/>
          <w:bCs/>
        </w:rPr>
      </w:pPr>
    </w:p>
    <w:p w14:paraId="27216BAF" w14:textId="0A577F0E" w:rsidR="005D2194" w:rsidRDefault="0032730C" w:rsidP="0032730C">
      <w:pPr>
        <w:rPr>
          <w:b/>
          <w:bCs/>
          <w:highlight w:val="yellow"/>
        </w:rPr>
      </w:pPr>
      <w:r w:rsidRPr="0032730C">
        <w:rPr>
          <w:b/>
          <w:bCs/>
        </w:rPr>
        <w:t>For assistance in preparing or review of your proposal, please contact</w:t>
      </w:r>
      <w:r>
        <w:rPr>
          <w:b/>
          <w:bCs/>
        </w:rPr>
        <w:t>, Kim Class, DHS, via email at kimberly.c</w:t>
      </w:r>
      <w:r w:rsidRPr="0032730C">
        <w:rPr>
          <w:b/>
          <w:bCs/>
        </w:rPr>
        <w:t>lass@state.mn.us or by phone at (651) 357-8497.</w:t>
      </w:r>
    </w:p>
    <w:p w14:paraId="7B4DE862" w14:textId="4EF86AFC" w:rsidR="008226CF" w:rsidRDefault="008226CF" w:rsidP="005D2194">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2B2D17BF" w14:textId="1C2C3A3E" w:rsidR="0032730C" w:rsidRPr="00794E23" w:rsidRDefault="0032730C" w:rsidP="005D2194">
      <w:pPr>
        <w:pBdr>
          <w:top w:val="single" w:sz="6" w:space="0" w:color="FFFFFF"/>
          <w:left w:val="single" w:sz="6" w:space="0" w:color="FFFFFF"/>
          <w:bottom w:val="single" w:sz="6" w:space="0" w:color="FFFFFF"/>
          <w:right w:val="single" w:sz="6" w:space="0" w:color="FFFFFF"/>
        </w:pBdr>
        <w:shd w:val="clear" w:color="auto" w:fill="FFFFFF" w:themeFill="backgroun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sidRPr="0032730C">
        <w:rPr>
          <w:b/>
          <w:bCs/>
        </w:rPr>
        <w:t>For Performance Inc</w:t>
      </w:r>
      <w:r>
        <w:rPr>
          <w:b/>
          <w:bCs/>
        </w:rPr>
        <w:t>entive Payment Calculation</w:t>
      </w:r>
      <w:r w:rsidRPr="0032730C">
        <w:rPr>
          <w:b/>
          <w:bCs/>
        </w:rPr>
        <w:t xml:space="preserve"> questions for your proposal please contact David Hill via email at david.c.hill@state.mn.us or by phone at (651) 775-3445.</w:t>
      </w:r>
    </w:p>
    <w:sectPr w:rsidR="0032730C" w:rsidRPr="00794E23" w:rsidSect="00AF5F85">
      <w:headerReference w:type="default" r:id="rId23"/>
      <w:pgSz w:w="12240" w:h="15840"/>
      <w:pgMar w:top="1008" w:right="1008" w:bottom="1008" w:left="100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3CB6C" w14:textId="77777777" w:rsidR="002D18EC" w:rsidRDefault="002D18EC">
      <w:r>
        <w:separator/>
      </w:r>
    </w:p>
  </w:endnote>
  <w:endnote w:type="continuationSeparator" w:id="0">
    <w:p w14:paraId="5E9C3CAD" w14:textId="77777777" w:rsidR="002D18EC" w:rsidRDefault="002D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3E4E1" w14:textId="77777777" w:rsidR="002D18EC" w:rsidRDefault="002D18EC">
      <w:r>
        <w:separator/>
      </w:r>
    </w:p>
  </w:footnote>
  <w:footnote w:type="continuationSeparator" w:id="0">
    <w:p w14:paraId="41E8A51D" w14:textId="77777777" w:rsidR="002D18EC" w:rsidRDefault="002D1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4AA6" w14:textId="77777777" w:rsidR="00D736F8" w:rsidRPr="00F402B1" w:rsidRDefault="00D736F8" w:rsidP="00F402B1">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2884"/>
    <w:multiLevelType w:val="hybridMultilevel"/>
    <w:tmpl w:val="30882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804EC"/>
    <w:multiLevelType w:val="hybridMultilevel"/>
    <w:tmpl w:val="F738C4F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B7C3382"/>
    <w:multiLevelType w:val="hybridMultilevel"/>
    <w:tmpl w:val="86C8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B231B"/>
    <w:multiLevelType w:val="hybridMultilevel"/>
    <w:tmpl w:val="082002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0A02C9"/>
    <w:multiLevelType w:val="hybridMultilevel"/>
    <w:tmpl w:val="2334E8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B521CB"/>
    <w:multiLevelType w:val="hybridMultilevel"/>
    <w:tmpl w:val="9732CCE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6" w15:restartNumberingAfterBreak="0">
    <w:nsid w:val="169A4C3F"/>
    <w:multiLevelType w:val="multilevel"/>
    <w:tmpl w:val="0409001D"/>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18B768FC"/>
    <w:multiLevelType w:val="hybridMultilevel"/>
    <w:tmpl w:val="EDEC3FD6"/>
    <w:lvl w:ilvl="0" w:tplc="81168CC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19B7444A"/>
    <w:multiLevelType w:val="hybridMultilevel"/>
    <w:tmpl w:val="EC1C91B0"/>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Symbo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1D528B"/>
    <w:multiLevelType w:val="hybridMultilevel"/>
    <w:tmpl w:val="C6B0034C"/>
    <w:lvl w:ilvl="0" w:tplc="04090001">
      <w:start w:val="1"/>
      <w:numFmt w:val="bullet"/>
      <w:lvlText w:val=""/>
      <w:lvlJc w:val="left"/>
      <w:pPr>
        <w:tabs>
          <w:tab w:val="num" w:pos="4680"/>
        </w:tabs>
        <w:ind w:left="4680" w:hanging="360"/>
      </w:pPr>
      <w:rPr>
        <w:rFonts w:ascii="Symbol" w:hAnsi="Symbol" w:hint="default"/>
      </w:rPr>
    </w:lvl>
    <w:lvl w:ilvl="1" w:tplc="04090003">
      <w:start w:val="1"/>
      <w:numFmt w:val="bullet"/>
      <w:lvlText w:val="o"/>
      <w:lvlJc w:val="left"/>
      <w:pPr>
        <w:tabs>
          <w:tab w:val="num" w:pos="5400"/>
        </w:tabs>
        <w:ind w:left="5400" w:hanging="360"/>
      </w:pPr>
      <w:rPr>
        <w:rFonts w:ascii="Courier New" w:hAnsi="Courier New" w:cs="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0" w15:restartNumberingAfterBreak="0">
    <w:nsid w:val="1FBA6C63"/>
    <w:multiLevelType w:val="hybridMultilevel"/>
    <w:tmpl w:val="AB0A2B24"/>
    <w:lvl w:ilvl="0" w:tplc="3744B480">
      <w:start w:val="1"/>
      <w:numFmt w:val="bullet"/>
      <w:lvlText w:val=""/>
      <w:lvlJc w:val="left"/>
      <w:pPr>
        <w:ind w:left="1080" w:hanging="360"/>
      </w:pPr>
      <w:rPr>
        <w:rFonts w:ascii="Symbol" w:hAnsi="Symbol" w:cs="Symbol" w:hint="default"/>
        <w:color w:val="800000"/>
        <w:sz w:val="24"/>
        <w:szCs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1FF9594E"/>
    <w:multiLevelType w:val="hybridMultilevel"/>
    <w:tmpl w:val="957A0546"/>
    <w:lvl w:ilvl="0" w:tplc="C43AA1BA">
      <w:start w:val="1"/>
      <w:numFmt w:val="bullet"/>
      <w:lvlText w:val="•"/>
      <w:lvlJc w:val="left"/>
      <w:pPr>
        <w:tabs>
          <w:tab w:val="num" w:pos="720"/>
        </w:tabs>
        <w:ind w:left="720" w:hanging="360"/>
      </w:pPr>
      <w:rPr>
        <w:rFonts w:ascii="Arial" w:hAnsi="Arial" w:hint="default"/>
      </w:rPr>
    </w:lvl>
    <w:lvl w:ilvl="1" w:tplc="E2EC0A48" w:tentative="1">
      <w:start w:val="1"/>
      <w:numFmt w:val="bullet"/>
      <w:lvlText w:val="•"/>
      <w:lvlJc w:val="left"/>
      <w:pPr>
        <w:tabs>
          <w:tab w:val="num" w:pos="1440"/>
        </w:tabs>
        <w:ind w:left="1440" w:hanging="360"/>
      </w:pPr>
      <w:rPr>
        <w:rFonts w:ascii="Arial" w:hAnsi="Arial" w:hint="default"/>
      </w:rPr>
    </w:lvl>
    <w:lvl w:ilvl="2" w:tplc="EDC40B48" w:tentative="1">
      <w:start w:val="1"/>
      <w:numFmt w:val="bullet"/>
      <w:lvlText w:val="•"/>
      <w:lvlJc w:val="left"/>
      <w:pPr>
        <w:tabs>
          <w:tab w:val="num" w:pos="2160"/>
        </w:tabs>
        <w:ind w:left="2160" w:hanging="360"/>
      </w:pPr>
      <w:rPr>
        <w:rFonts w:ascii="Arial" w:hAnsi="Arial" w:hint="default"/>
      </w:rPr>
    </w:lvl>
    <w:lvl w:ilvl="3" w:tplc="147AD10E" w:tentative="1">
      <w:start w:val="1"/>
      <w:numFmt w:val="bullet"/>
      <w:lvlText w:val="•"/>
      <w:lvlJc w:val="left"/>
      <w:pPr>
        <w:tabs>
          <w:tab w:val="num" w:pos="2880"/>
        </w:tabs>
        <w:ind w:left="2880" w:hanging="360"/>
      </w:pPr>
      <w:rPr>
        <w:rFonts w:ascii="Arial" w:hAnsi="Arial" w:hint="default"/>
      </w:rPr>
    </w:lvl>
    <w:lvl w:ilvl="4" w:tplc="ADC0196E" w:tentative="1">
      <w:start w:val="1"/>
      <w:numFmt w:val="bullet"/>
      <w:lvlText w:val="•"/>
      <w:lvlJc w:val="left"/>
      <w:pPr>
        <w:tabs>
          <w:tab w:val="num" w:pos="3600"/>
        </w:tabs>
        <w:ind w:left="3600" w:hanging="360"/>
      </w:pPr>
      <w:rPr>
        <w:rFonts w:ascii="Arial" w:hAnsi="Arial" w:hint="default"/>
      </w:rPr>
    </w:lvl>
    <w:lvl w:ilvl="5" w:tplc="00C4DA90" w:tentative="1">
      <w:start w:val="1"/>
      <w:numFmt w:val="bullet"/>
      <w:lvlText w:val="•"/>
      <w:lvlJc w:val="left"/>
      <w:pPr>
        <w:tabs>
          <w:tab w:val="num" w:pos="4320"/>
        </w:tabs>
        <w:ind w:left="4320" w:hanging="360"/>
      </w:pPr>
      <w:rPr>
        <w:rFonts w:ascii="Arial" w:hAnsi="Arial" w:hint="default"/>
      </w:rPr>
    </w:lvl>
    <w:lvl w:ilvl="6" w:tplc="643EF76C" w:tentative="1">
      <w:start w:val="1"/>
      <w:numFmt w:val="bullet"/>
      <w:lvlText w:val="•"/>
      <w:lvlJc w:val="left"/>
      <w:pPr>
        <w:tabs>
          <w:tab w:val="num" w:pos="5040"/>
        </w:tabs>
        <w:ind w:left="5040" w:hanging="360"/>
      </w:pPr>
      <w:rPr>
        <w:rFonts w:ascii="Arial" w:hAnsi="Arial" w:hint="default"/>
      </w:rPr>
    </w:lvl>
    <w:lvl w:ilvl="7" w:tplc="9F96B9F2" w:tentative="1">
      <w:start w:val="1"/>
      <w:numFmt w:val="bullet"/>
      <w:lvlText w:val="•"/>
      <w:lvlJc w:val="left"/>
      <w:pPr>
        <w:tabs>
          <w:tab w:val="num" w:pos="5760"/>
        </w:tabs>
        <w:ind w:left="5760" w:hanging="360"/>
      </w:pPr>
      <w:rPr>
        <w:rFonts w:ascii="Arial" w:hAnsi="Arial" w:hint="default"/>
      </w:rPr>
    </w:lvl>
    <w:lvl w:ilvl="8" w:tplc="19ECB20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12253D9"/>
    <w:multiLevelType w:val="hybridMultilevel"/>
    <w:tmpl w:val="EBE0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B485B"/>
    <w:multiLevelType w:val="hybridMultilevel"/>
    <w:tmpl w:val="2C6EF8AA"/>
    <w:lvl w:ilvl="0" w:tplc="04090001">
      <w:start w:val="1"/>
      <w:numFmt w:val="bullet"/>
      <w:lvlText w:val=""/>
      <w:lvlJc w:val="left"/>
      <w:pPr>
        <w:tabs>
          <w:tab w:val="num" w:pos="1080"/>
        </w:tabs>
        <w:ind w:left="1080" w:hanging="360"/>
      </w:pPr>
      <w:rPr>
        <w:rFonts w:ascii="Symbol" w:hAnsi="Symbol" w:hint="default"/>
        <w:color w:val="80000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9170F1"/>
    <w:multiLevelType w:val="hybridMultilevel"/>
    <w:tmpl w:val="54107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ED15F7"/>
    <w:multiLevelType w:val="hybridMultilevel"/>
    <w:tmpl w:val="78861348"/>
    <w:lvl w:ilvl="0" w:tplc="0409000F">
      <w:start w:val="1"/>
      <w:numFmt w:val="decimal"/>
      <w:lvlText w:val="%1."/>
      <w:lvlJc w:val="left"/>
      <w:pPr>
        <w:tabs>
          <w:tab w:val="num" w:pos="2430"/>
        </w:tabs>
        <w:ind w:left="2430" w:hanging="360"/>
      </w:pPr>
    </w:lvl>
    <w:lvl w:ilvl="1" w:tplc="04090001">
      <w:start w:val="1"/>
      <w:numFmt w:val="bullet"/>
      <w:lvlText w:val=""/>
      <w:lvlJc w:val="left"/>
      <w:pPr>
        <w:tabs>
          <w:tab w:val="num" w:pos="3150"/>
        </w:tabs>
        <w:ind w:left="3150" w:hanging="360"/>
      </w:pPr>
      <w:rPr>
        <w:rFonts w:ascii="Symbol" w:hAnsi="Symbol" w:hint="default"/>
      </w:r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6" w15:restartNumberingAfterBreak="0">
    <w:nsid w:val="3DAE0DC5"/>
    <w:multiLevelType w:val="hybridMultilevel"/>
    <w:tmpl w:val="F610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0D76E4"/>
    <w:multiLevelType w:val="hybridMultilevel"/>
    <w:tmpl w:val="BA0AB82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BD59ED"/>
    <w:multiLevelType w:val="multilevel"/>
    <w:tmpl w:val="4F606BB2"/>
    <w:lvl w:ilvl="0">
      <w:start w:val="5"/>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4547FF0"/>
    <w:multiLevelType w:val="hybridMultilevel"/>
    <w:tmpl w:val="B9D83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05EE5"/>
    <w:multiLevelType w:val="hybridMultilevel"/>
    <w:tmpl w:val="A6BE3B2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9AF73A8"/>
    <w:multiLevelType w:val="hybridMultilevel"/>
    <w:tmpl w:val="693490C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CF235F"/>
    <w:multiLevelType w:val="hybridMultilevel"/>
    <w:tmpl w:val="7994B4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5A42B4A"/>
    <w:multiLevelType w:val="hybridMultilevel"/>
    <w:tmpl w:val="11A65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C10639"/>
    <w:multiLevelType w:val="hybridMultilevel"/>
    <w:tmpl w:val="E380694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9B5F7E"/>
    <w:multiLevelType w:val="hybridMultilevel"/>
    <w:tmpl w:val="1974C0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7FE4CAD"/>
    <w:multiLevelType w:val="hybridMultilevel"/>
    <w:tmpl w:val="A74E01DC"/>
    <w:lvl w:ilvl="0" w:tplc="04090009">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213AB2"/>
    <w:multiLevelType w:val="hybridMultilevel"/>
    <w:tmpl w:val="012E8254"/>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BC12952"/>
    <w:multiLevelType w:val="hybridMultilevel"/>
    <w:tmpl w:val="E2126646"/>
    <w:lvl w:ilvl="0" w:tplc="E89A2130">
      <w:start w:val="1"/>
      <w:numFmt w:val="decimal"/>
      <w:lvlText w:val="%1."/>
      <w:lvlJc w:val="left"/>
      <w:pPr>
        <w:ind w:left="810" w:hanging="360"/>
      </w:pPr>
      <w:rPr>
        <w:b/>
        <w:sz w:val="28"/>
        <w:szCs w:val="28"/>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29" w15:restartNumberingAfterBreak="0">
    <w:nsid w:val="6C221E15"/>
    <w:multiLevelType w:val="hybridMultilevel"/>
    <w:tmpl w:val="A8344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8065B3"/>
    <w:multiLevelType w:val="hybridMultilevel"/>
    <w:tmpl w:val="99447106"/>
    <w:lvl w:ilvl="0" w:tplc="3744B480">
      <w:start w:val="1"/>
      <w:numFmt w:val="bullet"/>
      <w:lvlText w:val=""/>
      <w:lvlJc w:val="left"/>
      <w:pPr>
        <w:tabs>
          <w:tab w:val="num" w:pos="1080"/>
        </w:tabs>
        <w:ind w:left="1080" w:hanging="360"/>
      </w:pPr>
      <w:rPr>
        <w:rFonts w:ascii="Symbol" w:hAnsi="Symbol" w:hint="default"/>
        <w:color w:val="80000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F571FC0"/>
    <w:multiLevelType w:val="hybridMultilevel"/>
    <w:tmpl w:val="98EE7C8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2438D548">
      <w:start w:val="2"/>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56E3D5D"/>
    <w:multiLevelType w:val="hybridMultilevel"/>
    <w:tmpl w:val="C5222F80"/>
    <w:lvl w:ilvl="0" w:tplc="55F61570">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8A0128"/>
    <w:multiLevelType w:val="hybridMultilevel"/>
    <w:tmpl w:val="B5DA0D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93299407">
    <w:abstractNumId w:val="4"/>
  </w:num>
  <w:num w:numId="2" w16cid:durableId="257444886">
    <w:abstractNumId w:val="15"/>
  </w:num>
  <w:num w:numId="3" w16cid:durableId="61484807">
    <w:abstractNumId w:val="18"/>
  </w:num>
  <w:num w:numId="4" w16cid:durableId="1426724610">
    <w:abstractNumId w:val="20"/>
  </w:num>
  <w:num w:numId="5" w16cid:durableId="196240185">
    <w:abstractNumId w:val="9"/>
  </w:num>
  <w:num w:numId="6" w16cid:durableId="1805583132">
    <w:abstractNumId w:val="33"/>
  </w:num>
  <w:num w:numId="7" w16cid:durableId="1691030328">
    <w:abstractNumId w:val="27"/>
  </w:num>
  <w:num w:numId="8" w16cid:durableId="382488289">
    <w:abstractNumId w:val="31"/>
  </w:num>
  <w:num w:numId="9" w16cid:durableId="1251546761">
    <w:abstractNumId w:val="17"/>
  </w:num>
  <w:num w:numId="10" w16cid:durableId="1692536725">
    <w:abstractNumId w:val="22"/>
  </w:num>
  <w:num w:numId="11" w16cid:durableId="389112788">
    <w:abstractNumId w:val="26"/>
  </w:num>
  <w:num w:numId="12" w16cid:durableId="803426257">
    <w:abstractNumId w:val="0"/>
  </w:num>
  <w:num w:numId="13" w16cid:durableId="857348884">
    <w:abstractNumId w:val="29"/>
  </w:num>
  <w:num w:numId="14" w16cid:durableId="994525768">
    <w:abstractNumId w:val="25"/>
  </w:num>
  <w:num w:numId="15" w16cid:durableId="2027632929">
    <w:abstractNumId w:val="30"/>
  </w:num>
  <w:num w:numId="16" w16cid:durableId="1954745547">
    <w:abstractNumId w:val="19"/>
  </w:num>
  <w:num w:numId="17" w16cid:durableId="857541515">
    <w:abstractNumId w:val="13"/>
  </w:num>
  <w:num w:numId="18" w16cid:durableId="387219143">
    <w:abstractNumId w:val="32"/>
  </w:num>
  <w:num w:numId="19" w16cid:durableId="1847667275">
    <w:abstractNumId w:val="5"/>
  </w:num>
  <w:num w:numId="20" w16cid:durableId="691959171">
    <w:abstractNumId w:val="8"/>
  </w:num>
  <w:num w:numId="21" w16cid:durableId="12273057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97448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47054480">
    <w:abstractNumId w:val="7"/>
  </w:num>
  <w:num w:numId="24" w16cid:durableId="1895501534">
    <w:abstractNumId w:val="6"/>
  </w:num>
  <w:num w:numId="25" w16cid:durableId="1409813860">
    <w:abstractNumId w:val="12"/>
  </w:num>
  <w:num w:numId="26" w16cid:durableId="370495128">
    <w:abstractNumId w:val="10"/>
  </w:num>
  <w:num w:numId="27" w16cid:durableId="959528874">
    <w:abstractNumId w:val="24"/>
  </w:num>
  <w:num w:numId="28" w16cid:durableId="719669186">
    <w:abstractNumId w:val="21"/>
  </w:num>
  <w:num w:numId="29" w16cid:durableId="23136454">
    <w:abstractNumId w:val="3"/>
  </w:num>
  <w:num w:numId="30" w16cid:durableId="19623230">
    <w:abstractNumId w:val="14"/>
  </w:num>
  <w:num w:numId="31" w16cid:durableId="1766030160">
    <w:abstractNumId w:val="23"/>
  </w:num>
  <w:num w:numId="32" w16cid:durableId="1812791339">
    <w:abstractNumId w:val="11"/>
  </w:num>
  <w:num w:numId="33" w16cid:durableId="365642147">
    <w:abstractNumId w:val="1"/>
  </w:num>
  <w:num w:numId="34" w16cid:durableId="1739398120">
    <w:abstractNumId w:val="16"/>
  </w:num>
  <w:num w:numId="35" w16cid:durableId="318123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B98"/>
    <w:rsid w:val="0000287D"/>
    <w:rsid w:val="00002BB7"/>
    <w:rsid w:val="00004EEA"/>
    <w:rsid w:val="000067C2"/>
    <w:rsid w:val="00014D7C"/>
    <w:rsid w:val="00020ADD"/>
    <w:rsid w:val="000215A5"/>
    <w:rsid w:val="00021B79"/>
    <w:rsid w:val="000260C7"/>
    <w:rsid w:val="00026187"/>
    <w:rsid w:val="00026DB9"/>
    <w:rsid w:val="000279B0"/>
    <w:rsid w:val="00027C8C"/>
    <w:rsid w:val="00034337"/>
    <w:rsid w:val="0003545B"/>
    <w:rsid w:val="00037D36"/>
    <w:rsid w:val="00040403"/>
    <w:rsid w:val="000417A4"/>
    <w:rsid w:val="00047BE0"/>
    <w:rsid w:val="000515AF"/>
    <w:rsid w:val="0005214C"/>
    <w:rsid w:val="000521CE"/>
    <w:rsid w:val="00054600"/>
    <w:rsid w:val="000571B5"/>
    <w:rsid w:val="00060DB0"/>
    <w:rsid w:val="000710A9"/>
    <w:rsid w:val="00072D56"/>
    <w:rsid w:val="000744BF"/>
    <w:rsid w:val="00075A24"/>
    <w:rsid w:val="0007792C"/>
    <w:rsid w:val="0008566E"/>
    <w:rsid w:val="000870D5"/>
    <w:rsid w:val="00090C35"/>
    <w:rsid w:val="00092E51"/>
    <w:rsid w:val="000952C3"/>
    <w:rsid w:val="000B359D"/>
    <w:rsid w:val="000B56CD"/>
    <w:rsid w:val="000B785D"/>
    <w:rsid w:val="000C00CB"/>
    <w:rsid w:val="000C270D"/>
    <w:rsid w:val="000C2CA4"/>
    <w:rsid w:val="000C4254"/>
    <w:rsid w:val="000C5559"/>
    <w:rsid w:val="000C5B32"/>
    <w:rsid w:val="000C7AA3"/>
    <w:rsid w:val="000E6D01"/>
    <w:rsid w:val="000F1009"/>
    <w:rsid w:val="000F6DB5"/>
    <w:rsid w:val="00100BD9"/>
    <w:rsid w:val="0010149B"/>
    <w:rsid w:val="0010414F"/>
    <w:rsid w:val="00106D2E"/>
    <w:rsid w:val="001101D3"/>
    <w:rsid w:val="00110DC2"/>
    <w:rsid w:val="00112E93"/>
    <w:rsid w:val="00136A30"/>
    <w:rsid w:val="001416A9"/>
    <w:rsid w:val="00142DF5"/>
    <w:rsid w:val="00143FD4"/>
    <w:rsid w:val="001464FE"/>
    <w:rsid w:val="00147A66"/>
    <w:rsid w:val="0015786E"/>
    <w:rsid w:val="001606F9"/>
    <w:rsid w:val="0016435D"/>
    <w:rsid w:val="0016451D"/>
    <w:rsid w:val="00182D98"/>
    <w:rsid w:val="00185732"/>
    <w:rsid w:val="001857D7"/>
    <w:rsid w:val="00185E98"/>
    <w:rsid w:val="0019017B"/>
    <w:rsid w:val="0019287D"/>
    <w:rsid w:val="00193021"/>
    <w:rsid w:val="00196D9C"/>
    <w:rsid w:val="001A25D0"/>
    <w:rsid w:val="001B1D36"/>
    <w:rsid w:val="001B7FA2"/>
    <w:rsid w:val="001C2690"/>
    <w:rsid w:val="001C6CAA"/>
    <w:rsid w:val="001D0F24"/>
    <w:rsid w:val="001D3FEF"/>
    <w:rsid w:val="001D4667"/>
    <w:rsid w:val="001E24E8"/>
    <w:rsid w:val="001E2EE2"/>
    <w:rsid w:val="001E6EC6"/>
    <w:rsid w:val="001F0E08"/>
    <w:rsid w:val="001F108E"/>
    <w:rsid w:val="001F719A"/>
    <w:rsid w:val="00202313"/>
    <w:rsid w:val="0020529A"/>
    <w:rsid w:val="0020564E"/>
    <w:rsid w:val="00211589"/>
    <w:rsid w:val="00211A07"/>
    <w:rsid w:val="002139F7"/>
    <w:rsid w:val="00214280"/>
    <w:rsid w:val="002201DA"/>
    <w:rsid w:val="0022159B"/>
    <w:rsid w:val="00242F76"/>
    <w:rsid w:val="002448B0"/>
    <w:rsid w:val="00247651"/>
    <w:rsid w:val="00250F8B"/>
    <w:rsid w:val="002511C2"/>
    <w:rsid w:val="0025681A"/>
    <w:rsid w:val="00256A9B"/>
    <w:rsid w:val="002613B9"/>
    <w:rsid w:val="002639DD"/>
    <w:rsid w:val="00272C2E"/>
    <w:rsid w:val="00274BE5"/>
    <w:rsid w:val="00274E81"/>
    <w:rsid w:val="00275DAF"/>
    <w:rsid w:val="00276431"/>
    <w:rsid w:val="002767E4"/>
    <w:rsid w:val="00280BBA"/>
    <w:rsid w:val="0028209C"/>
    <w:rsid w:val="00286122"/>
    <w:rsid w:val="002929B1"/>
    <w:rsid w:val="00295326"/>
    <w:rsid w:val="0029597D"/>
    <w:rsid w:val="00296C61"/>
    <w:rsid w:val="002A1203"/>
    <w:rsid w:val="002A49C1"/>
    <w:rsid w:val="002A6A63"/>
    <w:rsid w:val="002A7BBC"/>
    <w:rsid w:val="002B1E3F"/>
    <w:rsid w:val="002B283A"/>
    <w:rsid w:val="002C73F7"/>
    <w:rsid w:val="002D1019"/>
    <w:rsid w:val="002D18EC"/>
    <w:rsid w:val="002D1CD2"/>
    <w:rsid w:val="002D6368"/>
    <w:rsid w:val="002D6FD3"/>
    <w:rsid w:val="002E4830"/>
    <w:rsid w:val="002E5098"/>
    <w:rsid w:val="002E6DBA"/>
    <w:rsid w:val="003023F0"/>
    <w:rsid w:val="003078C7"/>
    <w:rsid w:val="00307FE1"/>
    <w:rsid w:val="003100CD"/>
    <w:rsid w:val="00311C0D"/>
    <w:rsid w:val="00312914"/>
    <w:rsid w:val="00313760"/>
    <w:rsid w:val="00317112"/>
    <w:rsid w:val="003174D5"/>
    <w:rsid w:val="0032730C"/>
    <w:rsid w:val="0033116D"/>
    <w:rsid w:val="003316AD"/>
    <w:rsid w:val="00332445"/>
    <w:rsid w:val="00333276"/>
    <w:rsid w:val="00341B88"/>
    <w:rsid w:val="003514DB"/>
    <w:rsid w:val="0035180A"/>
    <w:rsid w:val="003518D3"/>
    <w:rsid w:val="00363DD1"/>
    <w:rsid w:val="00363DE9"/>
    <w:rsid w:val="003716AD"/>
    <w:rsid w:val="00371B98"/>
    <w:rsid w:val="00377BCB"/>
    <w:rsid w:val="003872EA"/>
    <w:rsid w:val="003927E0"/>
    <w:rsid w:val="00392BF4"/>
    <w:rsid w:val="003A0C4E"/>
    <w:rsid w:val="003A37FD"/>
    <w:rsid w:val="003A5B41"/>
    <w:rsid w:val="003B0C8C"/>
    <w:rsid w:val="003B0E10"/>
    <w:rsid w:val="003B44B8"/>
    <w:rsid w:val="003B786E"/>
    <w:rsid w:val="003C08EA"/>
    <w:rsid w:val="003C6512"/>
    <w:rsid w:val="003D1C45"/>
    <w:rsid w:val="003D2421"/>
    <w:rsid w:val="003E1239"/>
    <w:rsid w:val="003E1BF9"/>
    <w:rsid w:val="003E48C7"/>
    <w:rsid w:val="003E78B4"/>
    <w:rsid w:val="003F1FC2"/>
    <w:rsid w:val="003F29FE"/>
    <w:rsid w:val="003F4E58"/>
    <w:rsid w:val="003F6FAA"/>
    <w:rsid w:val="00400AB2"/>
    <w:rsid w:val="0041013A"/>
    <w:rsid w:val="00414958"/>
    <w:rsid w:val="00417E1A"/>
    <w:rsid w:val="00424F31"/>
    <w:rsid w:val="00425F04"/>
    <w:rsid w:val="004272E8"/>
    <w:rsid w:val="0043176E"/>
    <w:rsid w:val="00431EB8"/>
    <w:rsid w:val="00432128"/>
    <w:rsid w:val="00435096"/>
    <w:rsid w:val="00437E1F"/>
    <w:rsid w:val="0044293B"/>
    <w:rsid w:val="004432E3"/>
    <w:rsid w:val="00443650"/>
    <w:rsid w:val="00446D74"/>
    <w:rsid w:val="00450C35"/>
    <w:rsid w:val="00451789"/>
    <w:rsid w:val="0045203E"/>
    <w:rsid w:val="00454618"/>
    <w:rsid w:val="004547D3"/>
    <w:rsid w:val="00455E6A"/>
    <w:rsid w:val="0046076A"/>
    <w:rsid w:val="0046434D"/>
    <w:rsid w:val="00471D14"/>
    <w:rsid w:val="00471F48"/>
    <w:rsid w:val="00476005"/>
    <w:rsid w:val="0047712C"/>
    <w:rsid w:val="00477C8C"/>
    <w:rsid w:val="00480576"/>
    <w:rsid w:val="0048654F"/>
    <w:rsid w:val="004A21DC"/>
    <w:rsid w:val="004A482E"/>
    <w:rsid w:val="004A5324"/>
    <w:rsid w:val="004B2243"/>
    <w:rsid w:val="004B396F"/>
    <w:rsid w:val="004C1DD5"/>
    <w:rsid w:val="004D3F4B"/>
    <w:rsid w:val="004D439F"/>
    <w:rsid w:val="004D4657"/>
    <w:rsid w:val="004D5549"/>
    <w:rsid w:val="004D5E13"/>
    <w:rsid w:val="004D696E"/>
    <w:rsid w:val="004E774C"/>
    <w:rsid w:val="004F043E"/>
    <w:rsid w:val="004F10D3"/>
    <w:rsid w:val="004F5A32"/>
    <w:rsid w:val="004F76E7"/>
    <w:rsid w:val="00504C3A"/>
    <w:rsid w:val="00506ED2"/>
    <w:rsid w:val="005113DC"/>
    <w:rsid w:val="00513D5C"/>
    <w:rsid w:val="00515671"/>
    <w:rsid w:val="00517F98"/>
    <w:rsid w:val="0052046F"/>
    <w:rsid w:val="005217F8"/>
    <w:rsid w:val="005268B1"/>
    <w:rsid w:val="0053091F"/>
    <w:rsid w:val="0053615B"/>
    <w:rsid w:val="005379F2"/>
    <w:rsid w:val="00542714"/>
    <w:rsid w:val="005578EA"/>
    <w:rsid w:val="0056009C"/>
    <w:rsid w:val="005621FA"/>
    <w:rsid w:val="0056220F"/>
    <w:rsid w:val="00565FE7"/>
    <w:rsid w:val="00572631"/>
    <w:rsid w:val="00575A2A"/>
    <w:rsid w:val="00581A11"/>
    <w:rsid w:val="00586CC3"/>
    <w:rsid w:val="00587FB8"/>
    <w:rsid w:val="0059060F"/>
    <w:rsid w:val="00595D85"/>
    <w:rsid w:val="00597B82"/>
    <w:rsid w:val="005A04DA"/>
    <w:rsid w:val="005A702B"/>
    <w:rsid w:val="005B0086"/>
    <w:rsid w:val="005B0C80"/>
    <w:rsid w:val="005B69F2"/>
    <w:rsid w:val="005B7545"/>
    <w:rsid w:val="005C5C2B"/>
    <w:rsid w:val="005C7F4E"/>
    <w:rsid w:val="005D1409"/>
    <w:rsid w:val="005D2194"/>
    <w:rsid w:val="005D54F0"/>
    <w:rsid w:val="005D5C01"/>
    <w:rsid w:val="005D6874"/>
    <w:rsid w:val="005E2198"/>
    <w:rsid w:val="005E2D58"/>
    <w:rsid w:val="005E321D"/>
    <w:rsid w:val="005E4A9F"/>
    <w:rsid w:val="005E74B9"/>
    <w:rsid w:val="005F4C4C"/>
    <w:rsid w:val="0060063E"/>
    <w:rsid w:val="00601093"/>
    <w:rsid w:val="006046BF"/>
    <w:rsid w:val="006053F9"/>
    <w:rsid w:val="00610805"/>
    <w:rsid w:val="00611AD7"/>
    <w:rsid w:val="00612C0B"/>
    <w:rsid w:val="0062099B"/>
    <w:rsid w:val="00620C89"/>
    <w:rsid w:val="0062260A"/>
    <w:rsid w:val="00623541"/>
    <w:rsid w:val="00630886"/>
    <w:rsid w:val="00631759"/>
    <w:rsid w:val="00633451"/>
    <w:rsid w:val="00634274"/>
    <w:rsid w:val="00634D4B"/>
    <w:rsid w:val="00641A85"/>
    <w:rsid w:val="00650F14"/>
    <w:rsid w:val="006663C9"/>
    <w:rsid w:val="006664B8"/>
    <w:rsid w:val="006667DD"/>
    <w:rsid w:val="0067099C"/>
    <w:rsid w:val="00673209"/>
    <w:rsid w:val="00673419"/>
    <w:rsid w:val="006750CD"/>
    <w:rsid w:val="00681510"/>
    <w:rsid w:val="006844A0"/>
    <w:rsid w:val="00686CB4"/>
    <w:rsid w:val="00694AB9"/>
    <w:rsid w:val="00695182"/>
    <w:rsid w:val="006956E6"/>
    <w:rsid w:val="006972EF"/>
    <w:rsid w:val="006A3B51"/>
    <w:rsid w:val="006B340E"/>
    <w:rsid w:val="006C0C06"/>
    <w:rsid w:val="006C66C3"/>
    <w:rsid w:val="006C69AF"/>
    <w:rsid w:val="006C7219"/>
    <w:rsid w:val="006C7AD0"/>
    <w:rsid w:val="006D15A8"/>
    <w:rsid w:val="006D3ECB"/>
    <w:rsid w:val="006D3F22"/>
    <w:rsid w:val="006D45BE"/>
    <w:rsid w:val="006E1B66"/>
    <w:rsid w:val="006E1F03"/>
    <w:rsid w:val="006E2E58"/>
    <w:rsid w:val="006E30A2"/>
    <w:rsid w:val="006E39B9"/>
    <w:rsid w:val="006F4514"/>
    <w:rsid w:val="006F69DA"/>
    <w:rsid w:val="00700B32"/>
    <w:rsid w:val="0070164F"/>
    <w:rsid w:val="0070497F"/>
    <w:rsid w:val="00712379"/>
    <w:rsid w:val="00714C7F"/>
    <w:rsid w:val="0071586D"/>
    <w:rsid w:val="007204AF"/>
    <w:rsid w:val="007221AD"/>
    <w:rsid w:val="0072732F"/>
    <w:rsid w:val="0072778D"/>
    <w:rsid w:val="00731DBE"/>
    <w:rsid w:val="00734388"/>
    <w:rsid w:val="00740AFD"/>
    <w:rsid w:val="007422CA"/>
    <w:rsid w:val="00745469"/>
    <w:rsid w:val="00750C60"/>
    <w:rsid w:val="00752293"/>
    <w:rsid w:val="00752BC3"/>
    <w:rsid w:val="007557E6"/>
    <w:rsid w:val="007578D1"/>
    <w:rsid w:val="007623D1"/>
    <w:rsid w:val="007627BA"/>
    <w:rsid w:val="007754C7"/>
    <w:rsid w:val="007826DF"/>
    <w:rsid w:val="0078414B"/>
    <w:rsid w:val="00785F61"/>
    <w:rsid w:val="00790877"/>
    <w:rsid w:val="0079292C"/>
    <w:rsid w:val="0079405B"/>
    <w:rsid w:val="00794DE3"/>
    <w:rsid w:val="00794E23"/>
    <w:rsid w:val="007A0FFA"/>
    <w:rsid w:val="007A3F35"/>
    <w:rsid w:val="007A776D"/>
    <w:rsid w:val="007B21E1"/>
    <w:rsid w:val="007C0C2F"/>
    <w:rsid w:val="007C1E26"/>
    <w:rsid w:val="007C2519"/>
    <w:rsid w:val="007C596B"/>
    <w:rsid w:val="007D0CF1"/>
    <w:rsid w:val="007D294B"/>
    <w:rsid w:val="007E2DCE"/>
    <w:rsid w:val="007E33DC"/>
    <w:rsid w:val="00800854"/>
    <w:rsid w:val="00810546"/>
    <w:rsid w:val="00815AA8"/>
    <w:rsid w:val="0081757B"/>
    <w:rsid w:val="008226CF"/>
    <w:rsid w:val="0082427C"/>
    <w:rsid w:val="0082672B"/>
    <w:rsid w:val="00826C89"/>
    <w:rsid w:val="008341BA"/>
    <w:rsid w:val="00834236"/>
    <w:rsid w:val="00836400"/>
    <w:rsid w:val="008378F0"/>
    <w:rsid w:val="00840DBD"/>
    <w:rsid w:val="0084409E"/>
    <w:rsid w:val="00845CE3"/>
    <w:rsid w:val="00847C5E"/>
    <w:rsid w:val="00852CF0"/>
    <w:rsid w:val="00853292"/>
    <w:rsid w:val="0085354E"/>
    <w:rsid w:val="00865A46"/>
    <w:rsid w:val="00865E01"/>
    <w:rsid w:val="00870277"/>
    <w:rsid w:val="008727AF"/>
    <w:rsid w:val="00880848"/>
    <w:rsid w:val="008809E7"/>
    <w:rsid w:val="0088252F"/>
    <w:rsid w:val="00883C8D"/>
    <w:rsid w:val="00884670"/>
    <w:rsid w:val="0088780A"/>
    <w:rsid w:val="008906A3"/>
    <w:rsid w:val="00890D82"/>
    <w:rsid w:val="0089442B"/>
    <w:rsid w:val="0089526B"/>
    <w:rsid w:val="008A6DEB"/>
    <w:rsid w:val="008B0BA1"/>
    <w:rsid w:val="008B365D"/>
    <w:rsid w:val="008B4711"/>
    <w:rsid w:val="008B4E24"/>
    <w:rsid w:val="008B7150"/>
    <w:rsid w:val="008B7FD9"/>
    <w:rsid w:val="008C0C9F"/>
    <w:rsid w:val="008C1CEE"/>
    <w:rsid w:val="008E7793"/>
    <w:rsid w:val="008F2955"/>
    <w:rsid w:val="008F4FA6"/>
    <w:rsid w:val="008F536F"/>
    <w:rsid w:val="008F5961"/>
    <w:rsid w:val="0090463E"/>
    <w:rsid w:val="0090595C"/>
    <w:rsid w:val="0090699B"/>
    <w:rsid w:val="00907480"/>
    <w:rsid w:val="009121E2"/>
    <w:rsid w:val="009138F5"/>
    <w:rsid w:val="009145DE"/>
    <w:rsid w:val="0091482E"/>
    <w:rsid w:val="009206E2"/>
    <w:rsid w:val="009211E8"/>
    <w:rsid w:val="009231F8"/>
    <w:rsid w:val="009240B7"/>
    <w:rsid w:val="00924D37"/>
    <w:rsid w:val="009257A0"/>
    <w:rsid w:val="009276A4"/>
    <w:rsid w:val="00931AF1"/>
    <w:rsid w:val="00932FBD"/>
    <w:rsid w:val="009427BF"/>
    <w:rsid w:val="009534BB"/>
    <w:rsid w:val="00961E59"/>
    <w:rsid w:val="009738A0"/>
    <w:rsid w:val="00974B42"/>
    <w:rsid w:val="009759AA"/>
    <w:rsid w:val="00980B29"/>
    <w:rsid w:val="009829DF"/>
    <w:rsid w:val="00986014"/>
    <w:rsid w:val="009862C3"/>
    <w:rsid w:val="00987151"/>
    <w:rsid w:val="00994C8F"/>
    <w:rsid w:val="009A502E"/>
    <w:rsid w:val="009A7271"/>
    <w:rsid w:val="009B41C8"/>
    <w:rsid w:val="009B48E9"/>
    <w:rsid w:val="009B4D8D"/>
    <w:rsid w:val="009B7ADA"/>
    <w:rsid w:val="009C439F"/>
    <w:rsid w:val="009D04E9"/>
    <w:rsid w:val="009D6480"/>
    <w:rsid w:val="009E26BD"/>
    <w:rsid w:val="009E3D59"/>
    <w:rsid w:val="009E663A"/>
    <w:rsid w:val="009E7D98"/>
    <w:rsid w:val="009F1ADF"/>
    <w:rsid w:val="009F4B69"/>
    <w:rsid w:val="009F7773"/>
    <w:rsid w:val="00A026AC"/>
    <w:rsid w:val="00A06436"/>
    <w:rsid w:val="00A07F62"/>
    <w:rsid w:val="00A1319A"/>
    <w:rsid w:val="00A13EDB"/>
    <w:rsid w:val="00A178E8"/>
    <w:rsid w:val="00A23FC3"/>
    <w:rsid w:val="00A30EF6"/>
    <w:rsid w:val="00A31B38"/>
    <w:rsid w:val="00A331A3"/>
    <w:rsid w:val="00A354A6"/>
    <w:rsid w:val="00A3750D"/>
    <w:rsid w:val="00A37D90"/>
    <w:rsid w:val="00A40CC9"/>
    <w:rsid w:val="00A43830"/>
    <w:rsid w:val="00A44B58"/>
    <w:rsid w:val="00A451CB"/>
    <w:rsid w:val="00A47415"/>
    <w:rsid w:val="00A47EA8"/>
    <w:rsid w:val="00A520BA"/>
    <w:rsid w:val="00A5533C"/>
    <w:rsid w:val="00A569FB"/>
    <w:rsid w:val="00A63C3F"/>
    <w:rsid w:val="00A653AC"/>
    <w:rsid w:val="00A70107"/>
    <w:rsid w:val="00A72BB8"/>
    <w:rsid w:val="00A73F21"/>
    <w:rsid w:val="00A803DF"/>
    <w:rsid w:val="00A8333C"/>
    <w:rsid w:val="00A92620"/>
    <w:rsid w:val="00A930BB"/>
    <w:rsid w:val="00AA1F69"/>
    <w:rsid w:val="00AB2436"/>
    <w:rsid w:val="00AC3A73"/>
    <w:rsid w:val="00AC4FC1"/>
    <w:rsid w:val="00AC66F3"/>
    <w:rsid w:val="00AD3C12"/>
    <w:rsid w:val="00AE27E4"/>
    <w:rsid w:val="00AE6A9B"/>
    <w:rsid w:val="00AE6B6F"/>
    <w:rsid w:val="00AE7257"/>
    <w:rsid w:val="00AF5F85"/>
    <w:rsid w:val="00AF67ED"/>
    <w:rsid w:val="00AF6A10"/>
    <w:rsid w:val="00B00002"/>
    <w:rsid w:val="00B01B5B"/>
    <w:rsid w:val="00B01F7E"/>
    <w:rsid w:val="00B06418"/>
    <w:rsid w:val="00B143F0"/>
    <w:rsid w:val="00B21649"/>
    <w:rsid w:val="00B21C45"/>
    <w:rsid w:val="00B233E9"/>
    <w:rsid w:val="00B241E7"/>
    <w:rsid w:val="00B255ED"/>
    <w:rsid w:val="00B30BB0"/>
    <w:rsid w:val="00B32650"/>
    <w:rsid w:val="00B37D00"/>
    <w:rsid w:val="00B44FBF"/>
    <w:rsid w:val="00B479A1"/>
    <w:rsid w:val="00B501CA"/>
    <w:rsid w:val="00B5281B"/>
    <w:rsid w:val="00B5315B"/>
    <w:rsid w:val="00B57234"/>
    <w:rsid w:val="00B6379D"/>
    <w:rsid w:val="00B637C6"/>
    <w:rsid w:val="00B656E2"/>
    <w:rsid w:val="00B672D9"/>
    <w:rsid w:val="00B71012"/>
    <w:rsid w:val="00B71543"/>
    <w:rsid w:val="00B737CB"/>
    <w:rsid w:val="00B75994"/>
    <w:rsid w:val="00B7682E"/>
    <w:rsid w:val="00B81A36"/>
    <w:rsid w:val="00B84781"/>
    <w:rsid w:val="00B966A0"/>
    <w:rsid w:val="00BA0A56"/>
    <w:rsid w:val="00BC1588"/>
    <w:rsid w:val="00BD1050"/>
    <w:rsid w:val="00BD41CC"/>
    <w:rsid w:val="00BE0BE3"/>
    <w:rsid w:val="00BF1F60"/>
    <w:rsid w:val="00BF2400"/>
    <w:rsid w:val="00BF2496"/>
    <w:rsid w:val="00BF3F1D"/>
    <w:rsid w:val="00C00988"/>
    <w:rsid w:val="00C01433"/>
    <w:rsid w:val="00C025BA"/>
    <w:rsid w:val="00C0511E"/>
    <w:rsid w:val="00C05183"/>
    <w:rsid w:val="00C11688"/>
    <w:rsid w:val="00C2222C"/>
    <w:rsid w:val="00C24074"/>
    <w:rsid w:val="00C315D1"/>
    <w:rsid w:val="00C32D73"/>
    <w:rsid w:val="00C4742E"/>
    <w:rsid w:val="00C56DCA"/>
    <w:rsid w:val="00C56EFE"/>
    <w:rsid w:val="00C610B0"/>
    <w:rsid w:val="00C66C60"/>
    <w:rsid w:val="00C671D5"/>
    <w:rsid w:val="00C71A03"/>
    <w:rsid w:val="00C71BA0"/>
    <w:rsid w:val="00C72AA6"/>
    <w:rsid w:val="00C766A1"/>
    <w:rsid w:val="00C76C77"/>
    <w:rsid w:val="00C815F9"/>
    <w:rsid w:val="00C837A9"/>
    <w:rsid w:val="00C83949"/>
    <w:rsid w:val="00C94285"/>
    <w:rsid w:val="00C9737B"/>
    <w:rsid w:val="00CA0228"/>
    <w:rsid w:val="00CB1F65"/>
    <w:rsid w:val="00CB29FB"/>
    <w:rsid w:val="00CB34CE"/>
    <w:rsid w:val="00CB34E7"/>
    <w:rsid w:val="00CB6017"/>
    <w:rsid w:val="00CC3C58"/>
    <w:rsid w:val="00CC6ACE"/>
    <w:rsid w:val="00CE2320"/>
    <w:rsid w:val="00CE4942"/>
    <w:rsid w:val="00CF07AC"/>
    <w:rsid w:val="00CF1A42"/>
    <w:rsid w:val="00D011FF"/>
    <w:rsid w:val="00D05B14"/>
    <w:rsid w:val="00D06CEA"/>
    <w:rsid w:val="00D15B52"/>
    <w:rsid w:val="00D2110B"/>
    <w:rsid w:val="00D21A5F"/>
    <w:rsid w:val="00D32F63"/>
    <w:rsid w:val="00D36C56"/>
    <w:rsid w:val="00D41D82"/>
    <w:rsid w:val="00D446D1"/>
    <w:rsid w:val="00D45886"/>
    <w:rsid w:val="00D5004D"/>
    <w:rsid w:val="00D56C6C"/>
    <w:rsid w:val="00D60009"/>
    <w:rsid w:val="00D60434"/>
    <w:rsid w:val="00D60787"/>
    <w:rsid w:val="00D624B7"/>
    <w:rsid w:val="00D6288C"/>
    <w:rsid w:val="00D72D23"/>
    <w:rsid w:val="00D736F8"/>
    <w:rsid w:val="00D74516"/>
    <w:rsid w:val="00D74F1B"/>
    <w:rsid w:val="00D765A0"/>
    <w:rsid w:val="00D83662"/>
    <w:rsid w:val="00D83DB1"/>
    <w:rsid w:val="00D86738"/>
    <w:rsid w:val="00D87FBA"/>
    <w:rsid w:val="00DA02C5"/>
    <w:rsid w:val="00DA1C5D"/>
    <w:rsid w:val="00DA344C"/>
    <w:rsid w:val="00DA56D3"/>
    <w:rsid w:val="00DB1482"/>
    <w:rsid w:val="00DC15F4"/>
    <w:rsid w:val="00DC4651"/>
    <w:rsid w:val="00DD03C6"/>
    <w:rsid w:val="00DD49D5"/>
    <w:rsid w:val="00DD63B1"/>
    <w:rsid w:val="00DD65A8"/>
    <w:rsid w:val="00DE1548"/>
    <w:rsid w:val="00DE5ECC"/>
    <w:rsid w:val="00DE69C9"/>
    <w:rsid w:val="00DE729D"/>
    <w:rsid w:val="00DF1876"/>
    <w:rsid w:val="00DF19F7"/>
    <w:rsid w:val="00DF2991"/>
    <w:rsid w:val="00DF53AA"/>
    <w:rsid w:val="00DF6820"/>
    <w:rsid w:val="00DF6F81"/>
    <w:rsid w:val="00DF71BE"/>
    <w:rsid w:val="00E0112A"/>
    <w:rsid w:val="00E02E90"/>
    <w:rsid w:val="00E04057"/>
    <w:rsid w:val="00E105C9"/>
    <w:rsid w:val="00E14547"/>
    <w:rsid w:val="00E15588"/>
    <w:rsid w:val="00E17E87"/>
    <w:rsid w:val="00E24D16"/>
    <w:rsid w:val="00E25AC6"/>
    <w:rsid w:val="00E25CE0"/>
    <w:rsid w:val="00E35961"/>
    <w:rsid w:val="00E379A2"/>
    <w:rsid w:val="00E4409D"/>
    <w:rsid w:val="00E473AD"/>
    <w:rsid w:val="00E4747F"/>
    <w:rsid w:val="00E47F7A"/>
    <w:rsid w:val="00E53553"/>
    <w:rsid w:val="00E537D4"/>
    <w:rsid w:val="00E53EA0"/>
    <w:rsid w:val="00E57ACE"/>
    <w:rsid w:val="00E704FC"/>
    <w:rsid w:val="00E76773"/>
    <w:rsid w:val="00E8633A"/>
    <w:rsid w:val="00E91327"/>
    <w:rsid w:val="00E91FF7"/>
    <w:rsid w:val="00E95FFC"/>
    <w:rsid w:val="00E97365"/>
    <w:rsid w:val="00EA2BD6"/>
    <w:rsid w:val="00EA7700"/>
    <w:rsid w:val="00EB1553"/>
    <w:rsid w:val="00EB3A84"/>
    <w:rsid w:val="00EB78CF"/>
    <w:rsid w:val="00EC20F6"/>
    <w:rsid w:val="00EC369C"/>
    <w:rsid w:val="00EC7931"/>
    <w:rsid w:val="00ED28D4"/>
    <w:rsid w:val="00ED43A9"/>
    <w:rsid w:val="00ED6F42"/>
    <w:rsid w:val="00EE0201"/>
    <w:rsid w:val="00EE1AA8"/>
    <w:rsid w:val="00EE68ED"/>
    <w:rsid w:val="00EE74FD"/>
    <w:rsid w:val="00EF0C48"/>
    <w:rsid w:val="00EF203F"/>
    <w:rsid w:val="00EF5056"/>
    <w:rsid w:val="00F037DA"/>
    <w:rsid w:val="00F039D7"/>
    <w:rsid w:val="00F03EB6"/>
    <w:rsid w:val="00F04788"/>
    <w:rsid w:val="00F07B62"/>
    <w:rsid w:val="00F16F95"/>
    <w:rsid w:val="00F20A5B"/>
    <w:rsid w:val="00F21730"/>
    <w:rsid w:val="00F22F67"/>
    <w:rsid w:val="00F261E6"/>
    <w:rsid w:val="00F30B9E"/>
    <w:rsid w:val="00F33086"/>
    <w:rsid w:val="00F335BE"/>
    <w:rsid w:val="00F35F7D"/>
    <w:rsid w:val="00F3708F"/>
    <w:rsid w:val="00F402B1"/>
    <w:rsid w:val="00F443C0"/>
    <w:rsid w:val="00F451A8"/>
    <w:rsid w:val="00F46E3F"/>
    <w:rsid w:val="00F4768B"/>
    <w:rsid w:val="00F47FC0"/>
    <w:rsid w:val="00F50669"/>
    <w:rsid w:val="00F54D3F"/>
    <w:rsid w:val="00F626A9"/>
    <w:rsid w:val="00F632BB"/>
    <w:rsid w:val="00F65AB9"/>
    <w:rsid w:val="00F661E4"/>
    <w:rsid w:val="00F70161"/>
    <w:rsid w:val="00F75065"/>
    <w:rsid w:val="00F80821"/>
    <w:rsid w:val="00F8454E"/>
    <w:rsid w:val="00F87905"/>
    <w:rsid w:val="00F912AD"/>
    <w:rsid w:val="00F912D8"/>
    <w:rsid w:val="00F93046"/>
    <w:rsid w:val="00F93B44"/>
    <w:rsid w:val="00FA116E"/>
    <w:rsid w:val="00FA4D62"/>
    <w:rsid w:val="00FA618E"/>
    <w:rsid w:val="00FB0004"/>
    <w:rsid w:val="00FB068C"/>
    <w:rsid w:val="00FB1BED"/>
    <w:rsid w:val="00FB1EB5"/>
    <w:rsid w:val="00FB34B3"/>
    <w:rsid w:val="00FB3B0E"/>
    <w:rsid w:val="00FB722B"/>
    <w:rsid w:val="00FC0DE0"/>
    <w:rsid w:val="00FC3F37"/>
    <w:rsid w:val="00FC52AC"/>
    <w:rsid w:val="00FC5E2A"/>
    <w:rsid w:val="00FC61A0"/>
    <w:rsid w:val="00FC7853"/>
    <w:rsid w:val="00FD275C"/>
    <w:rsid w:val="00FD3A60"/>
    <w:rsid w:val="00FD676A"/>
    <w:rsid w:val="00FF17EA"/>
    <w:rsid w:val="00FF392A"/>
    <w:rsid w:val="00FF7014"/>
    <w:rsid w:val="06A0E907"/>
    <w:rsid w:val="0DD50D7A"/>
    <w:rsid w:val="12B2C908"/>
    <w:rsid w:val="14825581"/>
    <w:rsid w:val="165B621C"/>
    <w:rsid w:val="177DE7FE"/>
    <w:rsid w:val="1A0B8314"/>
    <w:rsid w:val="20521D34"/>
    <w:rsid w:val="22188D37"/>
    <w:rsid w:val="24C318ED"/>
    <w:rsid w:val="269E8368"/>
    <w:rsid w:val="2A9CE99B"/>
    <w:rsid w:val="2CB0D490"/>
    <w:rsid w:val="365A14B6"/>
    <w:rsid w:val="3B49DFFC"/>
    <w:rsid w:val="3E42BB85"/>
    <w:rsid w:val="3EEAC8F3"/>
    <w:rsid w:val="400428C2"/>
    <w:rsid w:val="417A5C47"/>
    <w:rsid w:val="43CF6A55"/>
    <w:rsid w:val="46919569"/>
    <w:rsid w:val="485F1379"/>
    <w:rsid w:val="4A06B6B8"/>
    <w:rsid w:val="4A3EABD9"/>
    <w:rsid w:val="4BF6D65D"/>
    <w:rsid w:val="4E26478F"/>
    <w:rsid w:val="54958913"/>
    <w:rsid w:val="56438546"/>
    <w:rsid w:val="57CD29D5"/>
    <w:rsid w:val="6A09DFC4"/>
    <w:rsid w:val="6AEE92EF"/>
    <w:rsid w:val="6BF588F7"/>
    <w:rsid w:val="79AEA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7016F9E"/>
  <w15:chartTrackingRefBased/>
  <w15:docId w15:val="{CDB6F744-458E-481F-8FC7-54BC5C75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13DC"/>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22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60009"/>
    <w:rPr>
      <w:rFonts w:ascii="Tahoma" w:hAnsi="Tahoma" w:cs="Tahoma"/>
      <w:sz w:val="16"/>
      <w:szCs w:val="16"/>
    </w:rPr>
  </w:style>
  <w:style w:type="character" w:styleId="CommentReference">
    <w:name w:val="annotation reference"/>
    <w:semiHidden/>
    <w:rsid w:val="006C7AD0"/>
    <w:rPr>
      <w:sz w:val="16"/>
      <w:szCs w:val="16"/>
    </w:rPr>
  </w:style>
  <w:style w:type="paragraph" w:styleId="CommentText">
    <w:name w:val="annotation text"/>
    <w:basedOn w:val="Normal"/>
    <w:semiHidden/>
    <w:rsid w:val="006C7AD0"/>
    <w:rPr>
      <w:sz w:val="20"/>
      <w:szCs w:val="20"/>
    </w:rPr>
  </w:style>
  <w:style w:type="paragraph" w:styleId="CommentSubject">
    <w:name w:val="annotation subject"/>
    <w:basedOn w:val="CommentText"/>
    <w:next w:val="CommentText"/>
    <w:semiHidden/>
    <w:rsid w:val="006C7AD0"/>
    <w:rPr>
      <w:b/>
      <w:bCs/>
    </w:rPr>
  </w:style>
  <w:style w:type="paragraph" w:styleId="Header">
    <w:name w:val="header"/>
    <w:basedOn w:val="Normal"/>
    <w:rsid w:val="003A5B41"/>
    <w:pPr>
      <w:tabs>
        <w:tab w:val="center" w:pos="4320"/>
        <w:tab w:val="right" w:pos="8640"/>
      </w:tabs>
    </w:pPr>
  </w:style>
  <w:style w:type="paragraph" w:styleId="Footer">
    <w:name w:val="footer"/>
    <w:basedOn w:val="Normal"/>
    <w:rsid w:val="003A5B41"/>
    <w:pPr>
      <w:tabs>
        <w:tab w:val="center" w:pos="4320"/>
        <w:tab w:val="right" w:pos="8640"/>
      </w:tabs>
    </w:pPr>
  </w:style>
  <w:style w:type="character" w:styleId="PageNumber">
    <w:name w:val="page number"/>
    <w:basedOn w:val="DefaultParagraphFont"/>
    <w:rsid w:val="005D1409"/>
  </w:style>
  <w:style w:type="character" w:styleId="FollowedHyperlink">
    <w:name w:val="FollowedHyperlink"/>
    <w:rsid w:val="00731DBE"/>
    <w:rPr>
      <w:color w:val="606420"/>
      <w:u w:val="single"/>
    </w:rPr>
  </w:style>
  <w:style w:type="character" w:styleId="Hyperlink">
    <w:name w:val="Hyperlink"/>
    <w:uiPriority w:val="99"/>
    <w:rsid w:val="008F4FA6"/>
    <w:rPr>
      <w:color w:val="0000FF"/>
      <w:u w:val="single"/>
    </w:rPr>
  </w:style>
  <w:style w:type="paragraph" w:styleId="ListParagraph">
    <w:name w:val="List Paragraph"/>
    <w:basedOn w:val="Normal"/>
    <w:uiPriority w:val="34"/>
    <w:qFormat/>
    <w:rsid w:val="00D06CEA"/>
    <w:pPr>
      <w:ind w:left="720"/>
    </w:pPr>
  </w:style>
  <w:style w:type="paragraph" w:styleId="NoSpacing">
    <w:name w:val="No Spacing"/>
    <w:link w:val="NoSpacingChar"/>
    <w:uiPriority w:val="1"/>
    <w:qFormat/>
    <w:rsid w:val="00B143F0"/>
    <w:rPr>
      <w:rFonts w:ascii="Calibri" w:eastAsia="MS Mincho" w:hAnsi="Calibri" w:cs="Arial"/>
      <w:sz w:val="22"/>
      <w:szCs w:val="22"/>
      <w:lang w:eastAsia="ja-JP"/>
    </w:rPr>
  </w:style>
  <w:style w:type="character" w:customStyle="1" w:styleId="NoSpacingChar">
    <w:name w:val="No Spacing Char"/>
    <w:link w:val="NoSpacing"/>
    <w:uiPriority w:val="1"/>
    <w:rsid w:val="00B143F0"/>
    <w:rPr>
      <w:rFonts w:ascii="Calibri" w:eastAsia="MS Mincho" w:hAnsi="Calibri" w:cs="Arial"/>
      <w:sz w:val="22"/>
      <w:szCs w:val="22"/>
      <w:lang w:eastAsia="ja-JP"/>
    </w:rPr>
  </w:style>
  <w:style w:type="character" w:styleId="PlaceholderText">
    <w:name w:val="Placeholder Text"/>
    <w:uiPriority w:val="99"/>
    <w:semiHidden/>
    <w:rsid w:val="002E4830"/>
    <w:rPr>
      <w:color w:val="808080"/>
    </w:rPr>
  </w:style>
  <w:style w:type="paragraph" w:styleId="Revision">
    <w:name w:val="Revision"/>
    <w:hidden/>
    <w:uiPriority w:val="99"/>
    <w:semiHidden/>
    <w:rsid w:val="00312914"/>
    <w:rPr>
      <w:sz w:val="24"/>
      <w:szCs w:val="24"/>
    </w:rPr>
  </w:style>
  <w:style w:type="character" w:styleId="UnresolvedMention">
    <w:name w:val="Unresolved Mention"/>
    <w:basedOn w:val="DefaultParagraphFont"/>
    <w:uiPriority w:val="99"/>
    <w:semiHidden/>
    <w:unhideWhenUsed/>
    <w:rsid w:val="001D46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9479">
      <w:bodyDiv w:val="1"/>
      <w:marLeft w:val="0"/>
      <w:marRight w:val="0"/>
      <w:marTop w:val="0"/>
      <w:marBottom w:val="0"/>
      <w:divBdr>
        <w:top w:val="none" w:sz="0" w:space="0" w:color="auto"/>
        <w:left w:val="none" w:sz="0" w:space="0" w:color="auto"/>
        <w:bottom w:val="none" w:sz="0" w:space="0" w:color="auto"/>
        <w:right w:val="none" w:sz="0" w:space="0" w:color="auto"/>
      </w:divBdr>
    </w:div>
    <w:div w:id="243954273">
      <w:bodyDiv w:val="1"/>
      <w:marLeft w:val="0"/>
      <w:marRight w:val="0"/>
      <w:marTop w:val="0"/>
      <w:marBottom w:val="0"/>
      <w:divBdr>
        <w:top w:val="none" w:sz="0" w:space="0" w:color="auto"/>
        <w:left w:val="none" w:sz="0" w:space="0" w:color="auto"/>
        <w:bottom w:val="none" w:sz="0" w:space="0" w:color="auto"/>
        <w:right w:val="none" w:sz="0" w:space="0" w:color="auto"/>
      </w:divBdr>
    </w:div>
    <w:div w:id="367267771">
      <w:bodyDiv w:val="1"/>
      <w:marLeft w:val="0"/>
      <w:marRight w:val="0"/>
      <w:marTop w:val="0"/>
      <w:marBottom w:val="0"/>
      <w:divBdr>
        <w:top w:val="none" w:sz="0" w:space="0" w:color="auto"/>
        <w:left w:val="none" w:sz="0" w:space="0" w:color="auto"/>
        <w:bottom w:val="none" w:sz="0" w:space="0" w:color="auto"/>
        <w:right w:val="none" w:sz="0" w:space="0" w:color="auto"/>
      </w:divBdr>
    </w:div>
    <w:div w:id="373508646">
      <w:bodyDiv w:val="1"/>
      <w:marLeft w:val="0"/>
      <w:marRight w:val="0"/>
      <w:marTop w:val="0"/>
      <w:marBottom w:val="0"/>
      <w:divBdr>
        <w:top w:val="none" w:sz="0" w:space="0" w:color="auto"/>
        <w:left w:val="none" w:sz="0" w:space="0" w:color="auto"/>
        <w:bottom w:val="none" w:sz="0" w:space="0" w:color="auto"/>
        <w:right w:val="none" w:sz="0" w:space="0" w:color="auto"/>
      </w:divBdr>
    </w:div>
    <w:div w:id="688137965">
      <w:bodyDiv w:val="1"/>
      <w:marLeft w:val="0"/>
      <w:marRight w:val="0"/>
      <w:marTop w:val="0"/>
      <w:marBottom w:val="0"/>
      <w:divBdr>
        <w:top w:val="none" w:sz="0" w:space="0" w:color="auto"/>
        <w:left w:val="none" w:sz="0" w:space="0" w:color="auto"/>
        <w:bottom w:val="none" w:sz="0" w:space="0" w:color="auto"/>
        <w:right w:val="none" w:sz="0" w:space="0" w:color="auto"/>
      </w:divBdr>
    </w:div>
    <w:div w:id="697005885">
      <w:bodyDiv w:val="1"/>
      <w:marLeft w:val="0"/>
      <w:marRight w:val="0"/>
      <w:marTop w:val="0"/>
      <w:marBottom w:val="0"/>
      <w:divBdr>
        <w:top w:val="none" w:sz="0" w:space="0" w:color="auto"/>
        <w:left w:val="none" w:sz="0" w:space="0" w:color="auto"/>
        <w:bottom w:val="none" w:sz="0" w:space="0" w:color="auto"/>
        <w:right w:val="none" w:sz="0" w:space="0" w:color="auto"/>
      </w:divBdr>
    </w:div>
    <w:div w:id="703142576">
      <w:bodyDiv w:val="1"/>
      <w:marLeft w:val="0"/>
      <w:marRight w:val="0"/>
      <w:marTop w:val="0"/>
      <w:marBottom w:val="0"/>
      <w:divBdr>
        <w:top w:val="none" w:sz="0" w:space="0" w:color="auto"/>
        <w:left w:val="none" w:sz="0" w:space="0" w:color="auto"/>
        <w:bottom w:val="none" w:sz="0" w:space="0" w:color="auto"/>
        <w:right w:val="none" w:sz="0" w:space="0" w:color="auto"/>
      </w:divBdr>
    </w:div>
    <w:div w:id="1321617826">
      <w:bodyDiv w:val="1"/>
      <w:marLeft w:val="0"/>
      <w:marRight w:val="0"/>
      <w:marTop w:val="0"/>
      <w:marBottom w:val="0"/>
      <w:divBdr>
        <w:top w:val="none" w:sz="0" w:space="0" w:color="auto"/>
        <w:left w:val="none" w:sz="0" w:space="0" w:color="auto"/>
        <w:bottom w:val="none" w:sz="0" w:space="0" w:color="auto"/>
        <w:right w:val="none" w:sz="0" w:space="0" w:color="auto"/>
      </w:divBdr>
    </w:div>
    <w:div w:id="1611738222">
      <w:bodyDiv w:val="1"/>
      <w:marLeft w:val="0"/>
      <w:marRight w:val="0"/>
      <w:marTop w:val="0"/>
      <w:marBottom w:val="0"/>
      <w:divBdr>
        <w:top w:val="none" w:sz="0" w:space="0" w:color="auto"/>
        <w:left w:val="none" w:sz="0" w:space="0" w:color="auto"/>
        <w:bottom w:val="none" w:sz="0" w:space="0" w:color="auto"/>
        <w:right w:val="none" w:sz="0" w:space="0" w:color="auto"/>
      </w:divBdr>
    </w:div>
    <w:div w:id="1673029824">
      <w:bodyDiv w:val="1"/>
      <w:marLeft w:val="0"/>
      <w:marRight w:val="0"/>
      <w:marTop w:val="0"/>
      <w:marBottom w:val="0"/>
      <w:divBdr>
        <w:top w:val="none" w:sz="0" w:space="0" w:color="auto"/>
        <w:left w:val="none" w:sz="0" w:space="0" w:color="auto"/>
        <w:bottom w:val="none" w:sz="0" w:space="0" w:color="auto"/>
        <w:right w:val="none" w:sz="0" w:space="0" w:color="auto"/>
      </w:divBdr>
      <w:divsChild>
        <w:div w:id="1376153473">
          <w:marLeft w:val="720"/>
          <w:marRight w:val="0"/>
          <w:marTop w:val="0"/>
          <w:marBottom w:val="0"/>
          <w:divBdr>
            <w:top w:val="none" w:sz="0" w:space="0" w:color="auto"/>
            <w:left w:val="none" w:sz="0" w:space="0" w:color="auto"/>
            <w:bottom w:val="none" w:sz="0" w:space="0" w:color="auto"/>
            <w:right w:val="none" w:sz="0" w:space="0" w:color="auto"/>
          </w:divBdr>
        </w:div>
        <w:div w:id="2051495885">
          <w:marLeft w:val="720"/>
          <w:marRight w:val="0"/>
          <w:marTop w:val="0"/>
          <w:marBottom w:val="0"/>
          <w:divBdr>
            <w:top w:val="none" w:sz="0" w:space="0" w:color="auto"/>
            <w:left w:val="none" w:sz="0" w:space="0" w:color="auto"/>
            <w:bottom w:val="none" w:sz="0" w:space="0" w:color="auto"/>
            <w:right w:val="none" w:sz="0" w:space="0" w:color="auto"/>
          </w:divBdr>
        </w:div>
      </w:divsChild>
    </w:div>
    <w:div w:id="186339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DHS.NFRP.CostReport@state.mn.us" TargetMode="External"/><Relationship Id="rId3" Type="http://schemas.openxmlformats.org/officeDocument/2006/relationships/customXml" Target="../customXml/item3.xml"/><Relationship Id="rId21" Type="http://schemas.openxmlformats.org/officeDocument/2006/relationships/hyperlink" Target="mailto:DHS.NFRP.CostReport@state.mn.u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rive.google.com/drive/folders/1zCHTeqqftWXHxY0g5X9DnYOIHn8ajriC?usp=shar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fportal.dhs.state.mn.us" TargetMode="External"/><Relationship Id="rId20" Type="http://schemas.openxmlformats.org/officeDocument/2006/relationships/hyperlink" Target="https://youtu.be/2nhsaWPAY-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nhreportcard.dhs.mn.gov/"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nhreportcard.dhs.mn.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visor.mn.gov/statutes/cite/256R.38" TargetMode="External"/><Relationship Id="rId22" Type="http://schemas.openxmlformats.org/officeDocument/2006/relationships/hyperlink" Target="https://drive.google.com/drive/folders/1zCHTeqqftWXHxY0g5X9DnYOIHn8ajriC?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2011-10-17T00:00:00</PublishDate>
  <Abstract>Laws of Minnesota 2006, Chapter 282, Article 20, Section 21; M.S. 256B.434, Subd. 4, paragraph d.</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42F87268931A742BFA57FBE189B5CF6" ma:contentTypeVersion="8" ma:contentTypeDescription="Create a new document." ma:contentTypeScope="" ma:versionID="4d3d63090adc72c1f8fc5e7cfeb10483">
  <xsd:schema xmlns:xsd="http://www.w3.org/2001/XMLSchema" xmlns:xs="http://www.w3.org/2001/XMLSchema" xmlns:p="http://schemas.microsoft.com/office/2006/metadata/properties" xmlns:ns2="8e04b49f-48c2-4072-9eb1-810c328ef671" xmlns:ns3="ad0dadd6-93f2-4b10-8a5b-a6a2c63f5c12" targetNamespace="http://schemas.microsoft.com/office/2006/metadata/properties" ma:root="true" ma:fieldsID="cd12b62b9d851ef0a3d77279a2951364" ns2:_="" ns3:_="">
    <xsd:import namespace="8e04b49f-48c2-4072-9eb1-810c328ef671"/>
    <xsd:import namespace="ad0dadd6-93f2-4b10-8a5b-a6a2c63f5c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04b49f-48c2-4072-9eb1-810c328ef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0dadd6-93f2-4b10-8a5b-a6a2c63f5c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A16C70-48A0-4B1C-AD05-79C31ABF6985}">
  <ds:schemaRefs>
    <ds:schemaRef ds:uri="http://schemas.openxmlformats.org/officeDocument/2006/bibliography"/>
  </ds:schemaRefs>
</ds:datastoreItem>
</file>

<file path=customXml/itemProps3.xml><?xml version="1.0" encoding="utf-8"?>
<ds:datastoreItem xmlns:ds="http://schemas.openxmlformats.org/officeDocument/2006/customXml" ds:itemID="{8D62C143-6701-4B92-8610-BC299950F4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361259-834D-4F52-A1D3-CE1EC4A06418}">
  <ds:schemaRefs>
    <ds:schemaRef ds:uri="http://schemas.microsoft.com/sharepoint/v3/contenttype/forms"/>
  </ds:schemaRefs>
</ds:datastoreItem>
</file>

<file path=customXml/itemProps5.xml><?xml version="1.0" encoding="utf-8"?>
<ds:datastoreItem xmlns:ds="http://schemas.openxmlformats.org/officeDocument/2006/customXml" ds:itemID="{4A6F8D91-7FF1-4FC0-A6E2-FF655AE721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04b49f-48c2-4072-9eb1-810c328ef671"/>
    <ds:schemaRef ds:uri="ad0dadd6-93f2-4b10-8a5b-a6a2c63f5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1280</Words>
  <Characters>7992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5</vt:lpstr>
    </vt:vector>
  </TitlesOfParts>
  <Company>Minnesota Department of human services</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Nursing Facility Performance-based Incentive Program (PIPP)</dc:subject>
  <dc:creator>pwvjm19</dc:creator>
  <cp:keywords/>
  <cp:lastModifiedBy>Julie Apold</cp:lastModifiedBy>
  <cp:revision>2</cp:revision>
  <cp:lastPrinted>2019-01-08T15:21:00Z</cp:lastPrinted>
  <dcterms:created xsi:type="dcterms:W3CDTF">2024-01-30T15:58:00Z</dcterms:created>
  <dcterms:modified xsi:type="dcterms:W3CDTF">2024-01-30T15:58:00Z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0x010100442F87268931A742BFA57FBE189B5CF6</vt:lpwstr>
  </property>
</Properties>
</file>