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8BA4" w14:textId="77777777" w:rsidR="001F6DD9" w:rsidRDefault="001F6DD9" w:rsidP="00107B9F">
      <w:pPr>
        <w:spacing w:after="120" w:line="240" w:lineRule="auto"/>
        <w:contextualSpacing/>
        <w:rPr>
          <w:rFonts w:ascii="Calibri" w:hAnsi="Calibri" w:cs="Calibri"/>
        </w:rPr>
      </w:pPr>
    </w:p>
    <w:p w14:paraId="4AB4B3A6" w14:textId="1CC7EFC7" w:rsidR="002425F2" w:rsidRDefault="002425F2" w:rsidP="00107B9F">
      <w:pPr>
        <w:spacing w:after="120" w:line="240" w:lineRule="auto"/>
        <w:contextualSpacing/>
        <w:rPr>
          <w:rFonts w:ascii="Calibri" w:hAnsi="Calibri" w:cs="Calibri"/>
        </w:rPr>
      </w:pPr>
      <w:r w:rsidRPr="00107B9F">
        <w:rPr>
          <w:rFonts w:ascii="Calibri" w:hAnsi="Calibri" w:cs="Calibri"/>
        </w:rPr>
        <w:t xml:space="preserve">The following is some suggested </w:t>
      </w:r>
      <w:r w:rsidR="00B413D5" w:rsidRPr="00107B9F">
        <w:rPr>
          <w:rFonts w:ascii="Calibri" w:hAnsi="Calibri" w:cs="Calibri"/>
        </w:rPr>
        <w:t xml:space="preserve">language for describing the reason for the unusually large retroactive billing that nursing homes </w:t>
      </w:r>
      <w:r w:rsidR="00C161D9" w:rsidRPr="00107B9F">
        <w:rPr>
          <w:rFonts w:ascii="Calibri" w:hAnsi="Calibri" w:cs="Calibri"/>
        </w:rPr>
        <w:t>must</w:t>
      </w:r>
      <w:r w:rsidR="00B413D5" w:rsidRPr="00107B9F">
        <w:rPr>
          <w:rFonts w:ascii="Calibri" w:hAnsi="Calibri" w:cs="Calibri"/>
        </w:rPr>
        <w:t xml:space="preserve"> do this year.  This will need to be tailored to </w:t>
      </w:r>
      <w:r w:rsidR="00C161D9" w:rsidRPr="00107B9F">
        <w:rPr>
          <w:rFonts w:ascii="Calibri" w:hAnsi="Calibri" w:cs="Calibri"/>
        </w:rPr>
        <w:t>specific</w:t>
      </w:r>
      <w:r w:rsidR="00B413D5" w:rsidRPr="00107B9F">
        <w:rPr>
          <w:rFonts w:ascii="Calibri" w:hAnsi="Calibri" w:cs="Calibri"/>
        </w:rPr>
        <w:t xml:space="preserve"> circumstances (</w:t>
      </w:r>
      <w:r w:rsidR="00C161D9">
        <w:rPr>
          <w:rFonts w:ascii="Calibri" w:hAnsi="Calibri" w:cs="Calibri"/>
        </w:rPr>
        <w:t>residents</w:t>
      </w:r>
      <w:r w:rsidR="00B413D5" w:rsidRPr="00107B9F">
        <w:rPr>
          <w:rFonts w:ascii="Calibri" w:hAnsi="Calibri" w:cs="Calibri"/>
        </w:rPr>
        <w:t xml:space="preserve"> who left before rates came out, those who admitted after January 1, those with a case mix change, </w:t>
      </w:r>
      <w:proofErr w:type="spellStart"/>
      <w:r w:rsidR="00B413D5" w:rsidRPr="00107B9F">
        <w:rPr>
          <w:rFonts w:ascii="Calibri" w:hAnsi="Calibri" w:cs="Calibri"/>
        </w:rPr>
        <w:t>etc</w:t>
      </w:r>
      <w:proofErr w:type="spellEnd"/>
      <w:r w:rsidR="00B413D5" w:rsidRPr="00107B9F">
        <w:rPr>
          <w:rFonts w:ascii="Calibri" w:hAnsi="Calibri" w:cs="Calibri"/>
        </w:rPr>
        <w:t>) but we believe it serves as a good template-</w:t>
      </w:r>
    </w:p>
    <w:p w14:paraId="6388E013" w14:textId="77777777" w:rsidR="00107B9F" w:rsidRDefault="00107B9F" w:rsidP="00107B9F">
      <w:pPr>
        <w:spacing w:after="120" w:line="240" w:lineRule="auto"/>
        <w:contextualSpacing/>
        <w:rPr>
          <w:rFonts w:ascii="Calibri" w:hAnsi="Calibri" w:cs="Calibri"/>
        </w:rPr>
      </w:pPr>
    </w:p>
    <w:p w14:paraId="1B4E4B60" w14:textId="796147BC" w:rsidR="00A751F1" w:rsidRPr="001F6DD9" w:rsidRDefault="001F6DD9" w:rsidP="001F6DD9">
      <w:pPr>
        <w:spacing w:after="120" w:line="240" w:lineRule="auto"/>
        <w:contextualSpacing/>
        <w:jc w:val="center"/>
        <w:rPr>
          <w:rFonts w:ascii="Calibri" w:hAnsi="Calibri" w:cs="Calibri"/>
          <w:b/>
          <w:bCs/>
          <w:color w:val="002060"/>
          <w:sz w:val="28"/>
          <w:szCs w:val="28"/>
        </w:rPr>
      </w:pPr>
      <w:r w:rsidRPr="001F6DD9">
        <w:rPr>
          <w:rFonts w:ascii="Calibri" w:hAnsi="Calibri" w:cs="Calibri"/>
          <w:b/>
          <w:bCs/>
          <w:color w:val="002060"/>
          <w:sz w:val="28"/>
          <w:szCs w:val="28"/>
        </w:rPr>
        <w:t>************* SAMPLE LETTER TO PRIVATE PAY *************</w:t>
      </w:r>
    </w:p>
    <w:p w14:paraId="2D941DC8" w14:textId="77777777" w:rsidR="00A751F1" w:rsidRPr="00107B9F" w:rsidRDefault="00A751F1" w:rsidP="00107B9F">
      <w:pPr>
        <w:spacing w:after="120" w:line="240" w:lineRule="auto"/>
        <w:contextualSpacing/>
        <w:rPr>
          <w:rFonts w:ascii="Calibri" w:hAnsi="Calibri" w:cs="Calibri"/>
        </w:rPr>
      </w:pPr>
    </w:p>
    <w:p w14:paraId="6D7B35E2" w14:textId="0D7B4A21" w:rsidR="00B413D5" w:rsidRDefault="00B413D5" w:rsidP="00107B9F">
      <w:pPr>
        <w:spacing w:after="120" w:line="240" w:lineRule="auto"/>
        <w:contextualSpacing/>
        <w:rPr>
          <w:rFonts w:ascii="Calibri" w:hAnsi="Calibri" w:cs="Calibri"/>
        </w:rPr>
      </w:pPr>
      <w:r w:rsidRPr="00107B9F">
        <w:rPr>
          <w:rFonts w:ascii="Calibri" w:hAnsi="Calibri" w:cs="Calibri"/>
        </w:rPr>
        <w:t>You may recall that late last year we notified you that your</w:t>
      </w:r>
      <w:r w:rsidR="00AF4ED9" w:rsidRPr="00107B9F">
        <w:rPr>
          <w:rFonts w:ascii="Calibri" w:hAnsi="Calibri" w:cs="Calibri"/>
        </w:rPr>
        <w:t xml:space="preserve"> daily</w:t>
      </w:r>
      <w:r w:rsidRPr="00107B9F">
        <w:rPr>
          <w:rFonts w:ascii="Calibri" w:hAnsi="Calibri" w:cs="Calibri"/>
        </w:rPr>
        <w:t xml:space="preserve"> rate would change on January 1</w:t>
      </w:r>
      <w:r w:rsidR="00300054">
        <w:rPr>
          <w:rFonts w:ascii="Calibri" w:hAnsi="Calibri" w:cs="Calibri"/>
        </w:rPr>
        <w:t>, 2026</w:t>
      </w:r>
      <w:r w:rsidRPr="00107B9F">
        <w:rPr>
          <w:rFonts w:ascii="Calibri" w:hAnsi="Calibri" w:cs="Calibri"/>
        </w:rPr>
        <w:t xml:space="preserve"> due to the annual </w:t>
      </w:r>
      <w:r w:rsidR="005C3493" w:rsidRPr="00107B9F">
        <w:rPr>
          <w:rFonts w:ascii="Calibri" w:hAnsi="Calibri" w:cs="Calibri"/>
        </w:rPr>
        <w:t>update</w:t>
      </w:r>
      <w:r w:rsidRPr="00107B9F">
        <w:rPr>
          <w:rFonts w:ascii="Calibri" w:hAnsi="Calibri" w:cs="Calibri"/>
        </w:rPr>
        <w:t xml:space="preserve"> of Medicaid rates conducted by the </w:t>
      </w:r>
      <w:r w:rsidR="001F6DD9">
        <w:rPr>
          <w:rFonts w:ascii="Calibri" w:hAnsi="Calibri" w:cs="Calibri"/>
        </w:rPr>
        <w:t>Minnesota</w:t>
      </w:r>
      <w:r w:rsidRPr="00107B9F">
        <w:rPr>
          <w:rFonts w:ascii="Calibri" w:hAnsi="Calibri" w:cs="Calibri"/>
        </w:rPr>
        <w:t xml:space="preserve"> Department of Human Services</w:t>
      </w:r>
      <w:r w:rsidR="005E7647" w:rsidRPr="00107B9F">
        <w:rPr>
          <w:rFonts w:ascii="Calibri" w:hAnsi="Calibri" w:cs="Calibri"/>
        </w:rPr>
        <w:t xml:space="preserve"> (DHS)</w:t>
      </w:r>
      <w:r w:rsidRPr="00107B9F">
        <w:rPr>
          <w:rFonts w:ascii="Calibri" w:hAnsi="Calibri" w:cs="Calibri"/>
        </w:rPr>
        <w:t xml:space="preserve">. </w:t>
      </w:r>
      <w:r w:rsidR="00C201E2">
        <w:rPr>
          <w:rFonts w:ascii="Calibri" w:hAnsi="Calibri" w:cs="Calibri"/>
        </w:rPr>
        <w:t xml:space="preserve">In a normal year, nursing homes receive their rate notices on </w:t>
      </w:r>
      <w:r w:rsidR="007E300F">
        <w:rPr>
          <w:rFonts w:ascii="Calibri" w:hAnsi="Calibri" w:cs="Calibri"/>
        </w:rPr>
        <w:t>November 15,</w:t>
      </w:r>
      <w:r w:rsidR="00C201E2">
        <w:rPr>
          <w:rFonts w:ascii="Calibri" w:hAnsi="Calibri" w:cs="Calibri"/>
        </w:rPr>
        <w:t xml:space="preserve"> which allows us to communicate with residents in advance of rate changes effective the following year. This year, DHS failed to submit the necessary paperwork on time to the federal government to receive approval of updated Medicaid rates. Following this</w:t>
      </w:r>
      <w:r w:rsidRPr="00107B9F">
        <w:rPr>
          <w:rFonts w:ascii="Calibri" w:hAnsi="Calibri" w:cs="Calibri"/>
        </w:rPr>
        <w:t xml:space="preserve"> highly unusual and unexpected delay</w:t>
      </w:r>
      <w:r w:rsidR="006C1762">
        <w:rPr>
          <w:rFonts w:ascii="Calibri" w:hAnsi="Calibri" w:cs="Calibri"/>
        </w:rPr>
        <w:t>,</w:t>
      </w:r>
      <w:r w:rsidRPr="00107B9F">
        <w:rPr>
          <w:rFonts w:ascii="Calibri" w:hAnsi="Calibri" w:cs="Calibri"/>
        </w:rPr>
        <w:t xml:space="preserve"> DHS has now provided us with our rates effective </w:t>
      </w:r>
      <w:r w:rsidR="005E7647" w:rsidRPr="00107B9F">
        <w:rPr>
          <w:rFonts w:ascii="Calibri" w:hAnsi="Calibri" w:cs="Calibri"/>
        </w:rPr>
        <w:t>as of</w:t>
      </w:r>
      <w:r w:rsidRPr="00107B9F">
        <w:rPr>
          <w:rFonts w:ascii="Calibri" w:hAnsi="Calibri" w:cs="Calibri"/>
        </w:rPr>
        <w:t xml:space="preserve"> January 1, 2026.</w:t>
      </w:r>
    </w:p>
    <w:p w14:paraId="1C230687" w14:textId="77777777" w:rsidR="00107B9F" w:rsidRPr="00107B9F" w:rsidRDefault="00107B9F" w:rsidP="00107B9F">
      <w:pPr>
        <w:spacing w:after="120" w:line="240" w:lineRule="auto"/>
        <w:contextualSpacing/>
        <w:rPr>
          <w:rFonts w:ascii="Calibri" w:hAnsi="Calibri" w:cs="Calibri"/>
        </w:rPr>
      </w:pPr>
    </w:p>
    <w:p w14:paraId="511C6283" w14:textId="77777777" w:rsidR="008B6559" w:rsidRDefault="00B413D5" w:rsidP="008B6559">
      <w:pPr>
        <w:spacing w:after="120" w:line="240" w:lineRule="auto"/>
        <w:contextualSpacing/>
        <w:rPr>
          <w:rFonts w:ascii="Calibri" w:hAnsi="Calibri" w:cs="Calibri"/>
        </w:rPr>
      </w:pPr>
      <w:r w:rsidRPr="00107B9F">
        <w:rPr>
          <w:rFonts w:ascii="Calibri" w:hAnsi="Calibri" w:cs="Calibri"/>
        </w:rPr>
        <w:t xml:space="preserve">The rates calculated by DHS for each facility are the base rate that is charged to </w:t>
      </w:r>
      <w:proofErr w:type="gramStart"/>
      <w:r w:rsidRPr="00107B9F">
        <w:rPr>
          <w:rFonts w:ascii="Calibri" w:hAnsi="Calibri" w:cs="Calibri"/>
        </w:rPr>
        <w:t>private</w:t>
      </w:r>
      <w:proofErr w:type="gramEnd"/>
      <w:r w:rsidRPr="00107B9F">
        <w:rPr>
          <w:rFonts w:ascii="Calibri" w:hAnsi="Calibri" w:cs="Calibri"/>
        </w:rPr>
        <w:t xml:space="preserve"> pay residents as well. </w:t>
      </w:r>
      <w:r w:rsidR="008B6559">
        <w:rPr>
          <w:rFonts w:ascii="Calibri" w:hAnsi="Calibri" w:cs="Calibri"/>
        </w:rPr>
        <w:t>Now that DHS has provided FACILTYNAME with the January 1, 2026 Medicaid rates, we are required by Minnesota statute to retroactively bill private pay residents.</w:t>
      </w:r>
    </w:p>
    <w:p w14:paraId="791757FA" w14:textId="77777777" w:rsidR="008D355E" w:rsidRDefault="008D355E" w:rsidP="008B6559">
      <w:pPr>
        <w:spacing w:after="120" w:line="240" w:lineRule="auto"/>
        <w:contextualSpacing/>
        <w:rPr>
          <w:rFonts w:ascii="Calibri" w:hAnsi="Calibri" w:cs="Calibri"/>
        </w:rPr>
      </w:pPr>
    </w:p>
    <w:p w14:paraId="63EC3961" w14:textId="77777777" w:rsidR="008D355E" w:rsidRDefault="008D355E" w:rsidP="008D355E">
      <w:pPr>
        <w:spacing w:after="120" w:line="240" w:lineRule="auto"/>
        <w:contextualSpacing/>
        <w:rPr>
          <w:rFonts w:ascii="Calibri" w:hAnsi="Calibri" w:cs="Calibri"/>
        </w:rPr>
      </w:pPr>
      <w:r w:rsidRPr="00107B9F">
        <w:rPr>
          <w:rFonts w:ascii="Calibri" w:hAnsi="Calibri" w:cs="Calibri"/>
        </w:rPr>
        <w:t xml:space="preserve">The 2026 rates reflect the annual update of nursing home costs we report to DHS, plus funding to pay higher minimum wages to employees as well as funding to cover a temporary bed tax imposed by the state. </w:t>
      </w:r>
    </w:p>
    <w:p w14:paraId="4A04E1B3" w14:textId="77777777" w:rsidR="00107B9F" w:rsidRDefault="00107B9F" w:rsidP="00107B9F">
      <w:pPr>
        <w:spacing w:after="120" w:line="240" w:lineRule="auto"/>
        <w:contextualSpacing/>
        <w:rPr>
          <w:rFonts w:ascii="Calibri" w:hAnsi="Calibri" w:cs="Calibri"/>
        </w:rPr>
      </w:pPr>
    </w:p>
    <w:p w14:paraId="723A04E3" w14:textId="5F667E0F" w:rsidR="00247DC9" w:rsidRDefault="00247DC9" w:rsidP="00107B9F">
      <w:pPr>
        <w:spacing w:after="120" w:line="240" w:lineRule="auto"/>
        <w:contextualSpacing/>
        <w:rPr>
          <w:rFonts w:ascii="Calibri" w:hAnsi="Calibri" w:cs="Calibri"/>
        </w:rPr>
      </w:pPr>
      <w:r>
        <w:rPr>
          <w:rFonts w:ascii="Calibri" w:hAnsi="Calibri" w:cs="Calibri"/>
        </w:rPr>
        <w:t>Retroactive</w:t>
      </w:r>
      <w:r w:rsidR="00540BF4">
        <w:rPr>
          <w:rFonts w:ascii="Calibri" w:hAnsi="Calibri" w:cs="Calibri"/>
        </w:rPr>
        <w:t xml:space="preserve"> billing is complicated</w:t>
      </w:r>
      <w:r w:rsidR="004F23E5">
        <w:rPr>
          <w:rFonts w:ascii="Calibri" w:hAnsi="Calibri" w:cs="Calibri"/>
        </w:rPr>
        <w:t>,</w:t>
      </w:r>
      <w:r w:rsidR="00540BF4">
        <w:rPr>
          <w:rFonts w:ascii="Calibri" w:hAnsi="Calibri" w:cs="Calibri"/>
        </w:rPr>
        <w:t xml:space="preserve"> but </w:t>
      </w:r>
      <w:r w:rsidR="00C86D1B">
        <w:rPr>
          <w:rFonts w:ascii="Calibri" w:hAnsi="Calibri" w:cs="Calibri"/>
        </w:rPr>
        <w:t>DHS’s</w:t>
      </w:r>
      <w:r w:rsidR="00540BF4">
        <w:rPr>
          <w:rFonts w:ascii="Calibri" w:hAnsi="Calibri" w:cs="Calibri"/>
        </w:rPr>
        <w:t xml:space="preserve"> 9-month delay</w:t>
      </w:r>
      <w:r w:rsidR="00C86D1B">
        <w:rPr>
          <w:rFonts w:ascii="Calibri" w:hAnsi="Calibri" w:cs="Calibri"/>
        </w:rPr>
        <w:t xml:space="preserve"> in producing the January 1, </w:t>
      </w:r>
      <w:proofErr w:type="gramStart"/>
      <w:r w:rsidR="00C86D1B">
        <w:rPr>
          <w:rFonts w:ascii="Calibri" w:hAnsi="Calibri" w:cs="Calibri"/>
        </w:rPr>
        <w:t>2026</w:t>
      </w:r>
      <w:proofErr w:type="gramEnd"/>
      <w:r w:rsidR="00C86D1B">
        <w:rPr>
          <w:rFonts w:ascii="Calibri" w:hAnsi="Calibri" w:cs="Calibri"/>
        </w:rPr>
        <w:t xml:space="preserve"> rate makes the </w:t>
      </w:r>
      <w:r w:rsidR="00124C5A">
        <w:rPr>
          <w:rFonts w:ascii="Calibri" w:hAnsi="Calibri" w:cs="Calibri"/>
        </w:rPr>
        <w:t>process even more confusing. Over the past nine months</w:t>
      </w:r>
      <w:r w:rsidR="004F23E5">
        <w:rPr>
          <w:rFonts w:ascii="Calibri" w:hAnsi="Calibri" w:cs="Calibri"/>
        </w:rPr>
        <w:t>,</w:t>
      </w:r>
      <w:r w:rsidR="00124C5A">
        <w:rPr>
          <w:rFonts w:ascii="Calibri" w:hAnsi="Calibri" w:cs="Calibri"/>
        </w:rPr>
        <w:t xml:space="preserve"> residents </w:t>
      </w:r>
      <w:r w:rsidR="004F23E5">
        <w:rPr>
          <w:rFonts w:ascii="Calibri" w:hAnsi="Calibri" w:cs="Calibri"/>
        </w:rPr>
        <w:t>were</w:t>
      </w:r>
      <w:r w:rsidR="00124C5A">
        <w:rPr>
          <w:rFonts w:ascii="Calibri" w:hAnsi="Calibri" w:cs="Calibri"/>
        </w:rPr>
        <w:t xml:space="preserve"> assessed quarterly for </w:t>
      </w:r>
      <w:r w:rsidR="005A0ED7">
        <w:rPr>
          <w:rFonts w:ascii="Calibri" w:hAnsi="Calibri" w:cs="Calibri"/>
        </w:rPr>
        <w:t>level of need or case mix</w:t>
      </w:r>
      <w:r w:rsidR="004F23E5">
        <w:rPr>
          <w:rFonts w:ascii="Calibri" w:hAnsi="Calibri" w:cs="Calibri"/>
        </w:rPr>
        <w:t>,</w:t>
      </w:r>
      <w:r w:rsidR="008D73C1">
        <w:rPr>
          <w:rFonts w:ascii="Calibri" w:hAnsi="Calibri" w:cs="Calibri"/>
        </w:rPr>
        <w:t xml:space="preserve"> and nursing facilit</w:t>
      </w:r>
      <w:r w:rsidR="004F23E5">
        <w:rPr>
          <w:rFonts w:ascii="Calibri" w:hAnsi="Calibri" w:cs="Calibri"/>
        </w:rPr>
        <w:t>ies</w:t>
      </w:r>
      <w:r w:rsidR="008D73C1">
        <w:rPr>
          <w:rFonts w:ascii="Calibri" w:hAnsi="Calibri" w:cs="Calibri"/>
        </w:rPr>
        <w:t xml:space="preserve"> may have had incremental changes to their rates </w:t>
      </w:r>
      <w:r w:rsidR="00590AC0">
        <w:rPr>
          <w:rFonts w:ascii="Calibri" w:hAnsi="Calibri" w:cs="Calibri"/>
        </w:rPr>
        <w:t>that were effective on July 1, 2026.</w:t>
      </w:r>
    </w:p>
    <w:p w14:paraId="32B433D4" w14:textId="03166715" w:rsidR="00AC59F4" w:rsidRDefault="00AC59F4" w:rsidP="00107B9F">
      <w:pPr>
        <w:spacing w:after="120" w:line="240" w:lineRule="auto"/>
        <w:contextualSpacing/>
        <w:rPr>
          <w:rFonts w:ascii="Calibri" w:hAnsi="Calibri" w:cs="Calibri"/>
        </w:rPr>
      </w:pPr>
    </w:p>
    <w:p w14:paraId="434E4DD8" w14:textId="6F31A899" w:rsidR="00AC59F4" w:rsidRDefault="00BF11FE" w:rsidP="00107B9F">
      <w:pPr>
        <w:spacing w:after="120" w:line="240" w:lineRule="auto"/>
        <w:contextualSpacing/>
        <w:rPr>
          <w:rFonts w:ascii="Calibri" w:hAnsi="Calibri" w:cs="Calibri"/>
        </w:rPr>
      </w:pPr>
      <w:r>
        <w:rPr>
          <w:rFonts w:ascii="Calibri" w:hAnsi="Calibri" w:cs="Calibri"/>
        </w:rPr>
        <w:t xml:space="preserve">The attached </w:t>
      </w:r>
      <w:r w:rsidR="008D355E">
        <w:rPr>
          <w:rFonts w:ascii="Calibri" w:hAnsi="Calibri" w:cs="Calibri"/>
        </w:rPr>
        <w:t>invoice</w:t>
      </w:r>
      <w:r>
        <w:rPr>
          <w:rFonts w:ascii="Calibri" w:hAnsi="Calibri" w:cs="Calibri"/>
        </w:rPr>
        <w:t xml:space="preserve"> reflects these changes</w:t>
      </w:r>
      <w:r w:rsidR="00A236D8">
        <w:rPr>
          <w:rFonts w:ascii="Calibri" w:hAnsi="Calibri" w:cs="Calibri"/>
        </w:rPr>
        <w:t xml:space="preserve"> and the retroactive billing of them</w:t>
      </w:r>
      <w:r>
        <w:rPr>
          <w:rFonts w:ascii="Calibri" w:hAnsi="Calibri" w:cs="Calibri"/>
        </w:rPr>
        <w:t>.</w:t>
      </w:r>
      <w:r w:rsidR="00F95FCF">
        <w:rPr>
          <w:rFonts w:ascii="Calibri" w:hAnsi="Calibri" w:cs="Calibri"/>
        </w:rPr>
        <w:t xml:space="preserve"> </w:t>
      </w:r>
      <w:r w:rsidR="00A236D8">
        <w:rPr>
          <w:rFonts w:ascii="Calibri" w:hAnsi="Calibri" w:cs="Calibri"/>
        </w:rPr>
        <w:t>For the month of September</w:t>
      </w:r>
      <w:r w:rsidR="004F23E5">
        <w:rPr>
          <w:rFonts w:ascii="Calibri" w:hAnsi="Calibri" w:cs="Calibri"/>
        </w:rPr>
        <w:t>,</w:t>
      </w:r>
      <w:r w:rsidR="00A236D8">
        <w:rPr>
          <w:rFonts w:ascii="Calibri" w:hAnsi="Calibri" w:cs="Calibri"/>
        </w:rPr>
        <w:t xml:space="preserve"> you will be billed your current base rate of </w:t>
      </w:r>
      <w:r w:rsidR="00A236D8" w:rsidRPr="00A236D8">
        <w:rPr>
          <w:rFonts w:ascii="Calibri" w:hAnsi="Calibri" w:cs="Calibri"/>
          <w:highlight w:val="yellow"/>
        </w:rPr>
        <w:t>$XXX.XX</w:t>
      </w:r>
      <w:r w:rsidR="00A236D8">
        <w:rPr>
          <w:rFonts w:ascii="Calibri" w:hAnsi="Calibri" w:cs="Calibri"/>
        </w:rPr>
        <w:t xml:space="preserve"> per day</w:t>
      </w:r>
      <w:r w:rsidR="00F95FCF">
        <w:rPr>
          <w:rFonts w:ascii="Calibri" w:hAnsi="Calibri" w:cs="Calibri"/>
        </w:rPr>
        <w:t xml:space="preserve"> </w:t>
      </w:r>
      <w:r w:rsidR="00F95FCF" w:rsidRPr="00B061D5">
        <w:rPr>
          <w:rFonts w:ascii="Calibri" w:hAnsi="Calibri" w:cs="Calibri"/>
          <w:highlight w:val="yellow"/>
        </w:rPr>
        <w:t>(Note here the exact rate changes, how many days they applied for, and the total amount of retroactive billing for the individual</w:t>
      </w:r>
      <w:r w:rsidR="00A236D8">
        <w:rPr>
          <w:rFonts w:ascii="Calibri" w:hAnsi="Calibri" w:cs="Calibri"/>
          <w:highlight w:val="yellow"/>
        </w:rPr>
        <w:t xml:space="preserve">. </w:t>
      </w:r>
      <w:proofErr w:type="gramStart"/>
      <w:r w:rsidR="00A236D8">
        <w:rPr>
          <w:rFonts w:ascii="Calibri" w:hAnsi="Calibri" w:cs="Calibri"/>
          <w:highlight w:val="yellow"/>
        </w:rPr>
        <w:t>Or,</w:t>
      </w:r>
      <w:proofErr w:type="gramEnd"/>
      <w:r w:rsidR="00A236D8">
        <w:rPr>
          <w:rFonts w:ascii="Calibri" w:hAnsi="Calibri" w:cs="Calibri"/>
          <w:highlight w:val="yellow"/>
        </w:rPr>
        <w:t xml:space="preserve"> alternatively direct them to the invoice for that detail</w:t>
      </w:r>
      <w:r w:rsidR="00F95FCF" w:rsidRPr="00B061D5">
        <w:rPr>
          <w:rFonts w:ascii="Calibri" w:hAnsi="Calibri" w:cs="Calibri"/>
          <w:highlight w:val="yellow"/>
        </w:rPr>
        <w:t>).</w:t>
      </w:r>
    </w:p>
    <w:p w14:paraId="13637465" w14:textId="77777777" w:rsidR="00BF11FE" w:rsidRDefault="00BF11FE" w:rsidP="00107B9F">
      <w:pPr>
        <w:spacing w:after="120" w:line="240" w:lineRule="auto"/>
        <w:contextualSpacing/>
        <w:rPr>
          <w:rFonts w:ascii="Calibri" w:hAnsi="Calibri" w:cs="Calibri"/>
        </w:rPr>
      </w:pPr>
    </w:p>
    <w:p w14:paraId="666C3395" w14:textId="79FEE295" w:rsidR="002E3DCA" w:rsidRDefault="00AF4ED9" w:rsidP="00107B9F">
      <w:pPr>
        <w:spacing w:after="120" w:line="240" w:lineRule="auto"/>
        <w:contextualSpacing/>
        <w:rPr>
          <w:rFonts w:ascii="Calibri" w:hAnsi="Calibri" w:cs="Calibri"/>
        </w:rPr>
      </w:pPr>
      <w:r w:rsidRPr="00107B9F">
        <w:rPr>
          <w:rFonts w:ascii="Calibri" w:hAnsi="Calibri" w:cs="Calibri"/>
        </w:rPr>
        <w:t>The higher bed tax is only in effect from January 1 through September 30. As of October 1</w:t>
      </w:r>
      <w:r w:rsidR="00C201E2">
        <w:rPr>
          <w:rFonts w:ascii="Calibri" w:hAnsi="Calibri" w:cs="Calibri"/>
        </w:rPr>
        <w:t>,</w:t>
      </w:r>
      <w:r w:rsidRPr="00107B9F">
        <w:rPr>
          <w:rFonts w:ascii="Calibri" w:hAnsi="Calibri" w:cs="Calibri"/>
        </w:rPr>
        <w:t xml:space="preserve"> your daily base rate will be reduced to </w:t>
      </w:r>
      <w:r w:rsidRPr="00B061D5">
        <w:rPr>
          <w:rFonts w:ascii="Calibri" w:hAnsi="Calibri" w:cs="Calibri"/>
          <w:highlight w:val="yellow"/>
        </w:rPr>
        <w:t>$</w:t>
      </w:r>
      <w:proofErr w:type="gramStart"/>
      <w:r w:rsidRPr="00B061D5">
        <w:rPr>
          <w:rFonts w:ascii="Calibri" w:hAnsi="Calibri" w:cs="Calibri"/>
          <w:highlight w:val="yellow"/>
        </w:rPr>
        <w:t>XXX.XX</w:t>
      </w:r>
      <w:r w:rsidRPr="00107B9F">
        <w:rPr>
          <w:rFonts w:ascii="Calibri" w:hAnsi="Calibri" w:cs="Calibri"/>
        </w:rPr>
        <w:t>.</w:t>
      </w:r>
      <w:proofErr w:type="gramEnd"/>
    </w:p>
    <w:p w14:paraId="72452480" w14:textId="77777777" w:rsidR="00107B9F" w:rsidRPr="00107B9F" w:rsidRDefault="00107B9F" w:rsidP="00107B9F">
      <w:pPr>
        <w:spacing w:after="120" w:line="240" w:lineRule="auto"/>
        <w:contextualSpacing/>
        <w:rPr>
          <w:rFonts w:ascii="Calibri" w:hAnsi="Calibri" w:cs="Calibri"/>
        </w:rPr>
      </w:pPr>
    </w:p>
    <w:p w14:paraId="2836AEC9" w14:textId="450A3BBE" w:rsidR="00AF4ED9" w:rsidRDefault="00AF4ED9" w:rsidP="00A751F1">
      <w:pPr>
        <w:spacing w:after="120" w:line="240" w:lineRule="auto"/>
        <w:ind w:left="720"/>
        <w:contextualSpacing/>
        <w:rPr>
          <w:rFonts w:ascii="Calibri" w:hAnsi="Calibri" w:cs="Calibri"/>
        </w:rPr>
      </w:pPr>
      <w:r w:rsidRPr="00B061D5">
        <w:rPr>
          <w:rFonts w:ascii="Calibri" w:hAnsi="Calibri" w:cs="Calibri"/>
          <w:highlight w:val="yellow"/>
        </w:rPr>
        <w:t xml:space="preserve">OPTIONAL PARAGRAPH FOR THOSE IN SINGLE ROOMS You are also paying an additional $XX.XX per day for a single room. That amount will not be changing retroactively.  OR You are also paying an additional $XX.XX per day for a single room, which is calculated as X% of your base rate.  Retroactive to January 1, </w:t>
      </w:r>
      <w:r w:rsidR="005E7647" w:rsidRPr="00B061D5">
        <w:rPr>
          <w:rFonts w:ascii="Calibri" w:hAnsi="Calibri" w:cs="Calibri"/>
          <w:highlight w:val="yellow"/>
        </w:rPr>
        <w:t xml:space="preserve">because of the base rate increase, </w:t>
      </w:r>
      <w:r w:rsidRPr="00B061D5">
        <w:rPr>
          <w:rFonts w:ascii="Calibri" w:hAnsi="Calibri" w:cs="Calibri"/>
          <w:highlight w:val="yellow"/>
        </w:rPr>
        <w:t>that percentage of the rate will increase by $XX.XX. That amount will be billed along with the base rate.</w:t>
      </w:r>
    </w:p>
    <w:p w14:paraId="5D37EB6D" w14:textId="77777777" w:rsidR="00A751F1" w:rsidRPr="00107B9F" w:rsidRDefault="00A751F1" w:rsidP="00107B9F">
      <w:pPr>
        <w:spacing w:after="120" w:line="240" w:lineRule="auto"/>
        <w:contextualSpacing/>
        <w:rPr>
          <w:rFonts w:ascii="Calibri" w:hAnsi="Calibri" w:cs="Calibri"/>
        </w:rPr>
      </w:pPr>
    </w:p>
    <w:p w14:paraId="4C3ED4EA" w14:textId="3CA1A6A4" w:rsidR="00247DC9" w:rsidRDefault="00AF4ED9" w:rsidP="00107B9F">
      <w:pPr>
        <w:spacing w:after="120" w:line="240" w:lineRule="auto"/>
        <w:contextualSpacing/>
      </w:pPr>
      <w:r w:rsidRPr="00107B9F">
        <w:rPr>
          <w:rFonts w:ascii="Calibri" w:hAnsi="Calibri" w:cs="Calibri"/>
        </w:rPr>
        <w:lastRenderedPageBreak/>
        <w:t xml:space="preserve">We are very disappointed about the lengthy delay </w:t>
      </w:r>
      <w:r w:rsidR="005E7647" w:rsidRPr="00107B9F">
        <w:rPr>
          <w:rFonts w:ascii="Calibri" w:hAnsi="Calibri" w:cs="Calibri"/>
        </w:rPr>
        <w:t>in notifying you of the official rate for 2026. This amount of retroactive billing is unprecedented. DHS has a responsibility to providers and their clients that they sadly failed to live up to this year. We are hopeful that this situation will not be repeated in the future</w:t>
      </w:r>
      <w:r w:rsidR="005E7647">
        <w:t>.</w:t>
      </w:r>
    </w:p>
    <w:sectPr w:rsidR="00247DC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D55D6" w14:textId="77777777" w:rsidR="002C21CD" w:rsidRDefault="002C21CD" w:rsidP="00107B9F">
      <w:pPr>
        <w:spacing w:after="0" w:line="240" w:lineRule="auto"/>
      </w:pPr>
      <w:r>
        <w:separator/>
      </w:r>
    </w:p>
  </w:endnote>
  <w:endnote w:type="continuationSeparator" w:id="0">
    <w:p w14:paraId="2E611773" w14:textId="77777777" w:rsidR="002C21CD" w:rsidRDefault="002C21CD" w:rsidP="00107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67DFE" w14:textId="77777777" w:rsidR="002C21CD" w:rsidRDefault="002C21CD" w:rsidP="00107B9F">
      <w:pPr>
        <w:spacing w:after="0" w:line="240" w:lineRule="auto"/>
      </w:pPr>
      <w:r>
        <w:separator/>
      </w:r>
    </w:p>
  </w:footnote>
  <w:footnote w:type="continuationSeparator" w:id="0">
    <w:p w14:paraId="33B068E4" w14:textId="77777777" w:rsidR="002C21CD" w:rsidRDefault="002C21CD" w:rsidP="00107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8CFF" w14:textId="112838FD" w:rsidR="00107B9F" w:rsidRPr="00107B9F" w:rsidRDefault="00107B9F" w:rsidP="00107B9F">
    <w:pPr>
      <w:rPr>
        <w:rFonts w:ascii="Calibri" w:hAnsi="Calibri" w:cs="Calibri"/>
        <w:b/>
        <w:bCs/>
        <w:sz w:val="28"/>
        <w:szCs w:val="28"/>
      </w:rPr>
    </w:pPr>
    <w:r w:rsidRPr="00107B9F">
      <w:rPr>
        <w:rFonts w:ascii="Calibri" w:hAnsi="Calibri" w:cs="Calibri"/>
        <w:b/>
        <w:bCs/>
        <w:sz w:val="28"/>
        <w:szCs w:val="28"/>
      </w:rPr>
      <w:t>Guidance for Messaging Retro-Billing to Private Pay Residents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5F2"/>
    <w:rsid w:val="00107B9F"/>
    <w:rsid w:val="00124C5A"/>
    <w:rsid w:val="00174B62"/>
    <w:rsid w:val="00177D64"/>
    <w:rsid w:val="001F6DD9"/>
    <w:rsid w:val="002425F2"/>
    <w:rsid w:val="00247DC9"/>
    <w:rsid w:val="00255D86"/>
    <w:rsid w:val="002B5F3E"/>
    <w:rsid w:val="002C21CD"/>
    <w:rsid w:val="002E3DCA"/>
    <w:rsid w:val="00300054"/>
    <w:rsid w:val="0036133E"/>
    <w:rsid w:val="00363124"/>
    <w:rsid w:val="00377405"/>
    <w:rsid w:val="00392491"/>
    <w:rsid w:val="003940E0"/>
    <w:rsid w:val="003A3FA1"/>
    <w:rsid w:val="003E6F0C"/>
    <w:rsid w:val="0043439E"/>
    <w:rsid w:val="00440CD1"/>
    <w:rsid w:val="00490396"/>
    <w:rsid w:val="004B0270"/>
    <w:rsid w:val="004F23E5"/>
    <w:rsid w:val="00540BF4"/>
    <w:rsid w:val="00590AC0"/>
    <w:rsid w:val="005A0ED7"/>
    <w:rsid w:val="005C0AD5"/>
    <w:rsid w:val="005C3493"/>
    <w:rsid w:val="005E7647"/>
    <w:rsid w:val="00606ABD"/>
    <w:rsid w:val="006166BF"/>
    <w:rsid w:val="006C1762"/>
    <w:rsid w:val="00736804"/>
    <w:rsid w:val="00744A91"/>
    <w:rsid w:val="007A3CD3"/>
    <w:rsid w:val="007D0FC6"/>
    <w:rsid w:val="007E300F"/>
    <w:rsid w:val="00821C31"/>
    <w:rsid w:val="008A599B"/>
    <w:rsid w:val="008B6559"/>
    <w:rsid w:val="008D355E"/>
    <w:rsid w:val="008D73C1"/>
    <w:rsid w:val="008F0D76"/>
    <w:rsid w:val="008F2F00"/>
    <w:rsid w:val="0091522C"/>
    <w:rsid w:val="00972ACA"/>
    <w:rsid w:val="00980603"/>
    <w:rsid w:val="009C19F9"/>
    <w:rsid w:val="00A236D8"/>
    <w:rsid w:val="00A73B12"/>
    <w:rsid w:val="00A751F1"/>
    <w:rsid w:val="00A8635C"/>
    <w:rsid w:val="00AB3848"/>
    <w:rsid w:val="00AC59F4"/>
    <w:rsid w:val="00AF4ED9"/>
    <w:rsid w:val="00B061D5"/>
    <w:rsid w:val="00B413D5"/>
    <w:rsid w:val="00B618D2"/>
    <w:rsid w:val="00BF11FE"/>
    <w:rsid w:val="00C161D9"/>
    <w:rsid w:val="00C201E2"/>
    <w:rsid w:val="00C45C5D"/>
    <w:rsid w:val="00C75093"/>
    <w:rsid w:val="00C86D1B"/>
    <w:rsid w:val="00D7078C"/>
    <w:rsid w:val="00E26070"/>
    <w:rsid w:val="00E37DCD"/>
    <w:rsid w:val="00E619FE"/>
    <w:rsid w:val="00E708F8"/>
    <w:rsid w:val="00E95914"/>
    <w:rsid w:val="00EE3BD9"/>
    <w:rsid w:val="00F95FCF"/>
    <w:rsid w:val="00FD1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A5E2"/>
  <w15:chartTrackingRefBased/>
  <w15:docId w15:val="{63C93DDB-3EEF-4FC1-B68C-8FAB5B25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5F2"/>
    <w:rPr>
      <w:rFonts w:eastAsiaTheme="majorEastAsia" w:cstheme="majorBidi"/>
      <w:color w:val="272727" w:themeColor="text1" w:themeTint="D8"/>
    </w:rPr>
  </w:style>
  <w:style w:type="paragraph" w:styleId="Title">
    <w:name w:val="Title"/>
    <w:basedOn w:val="Normal"/>
    <w:next w:val="Normal"/>
    <w:link w:val="TitleChar"/>
    <w:uiPriority w:val="10"/>
    <w:qFormat/>
    <w:rsid w:val="00242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5F2"/>
    <w:pPr>
      <w:spacing w:before="160"/>
      <w:jc w:val="center"/>
    </w:pPr>
    <w:rPr>
      <w:i/>
      <w:iCs/>
      <w:color w:val="404040" w:themeColor="text1" w:themeTint="BF"/>
    </w:rPr>
  </w:style>
  <w:style w:type="character" w:customStyle="1" w:styleId="QuoteChar">
    <w:name w:val="Quote Char"/>
    <w:basedOn w:val="DefaultParagraphFont"/>
    <w:link w:val="Quote"/>
    <w:uiPriority w:val="29"/>
    <w:rsid w:val="002425F2"/>
    <w:rPr>
      <w:i/>
      <w:iCs/>
      <w:color w:val="404040" w:themeColor="text1" w:themeTint="BF"/>
    </w:rPr>
  </w:style>
  <w:style w:type="paragraph" w:styleId="ListParagraph">
    <w:name w:val="List Paragraph"/>
    <w:basedOn w:val="Normal"/>
    <w:uiPriority w:val="34"/>
    <w:qFormat/>
    <w:rsid w:val="002425F2"/>
    <w:pPr>
      <w:ind w:left="720"/>
      <w:contextualSpacing/>
    </w:pPr>
  </w:style>
  <w:style w:type="character" w:styleId="IntenseEmphasis">
    <w:name w:val="Intense Emphasis"/>
    <w:basedOn w:val="DefaultParagraphFont"/>
    <w:uiPriority w:val="21"/>
    <w:qFormat/>
    <w:rsid w:val="002425F2"/>
    <w:rPr>
      <w:i/>
      <w:iCs/>
      <w:color w:val="0F4761" w:themeColor="accent1" w:themeShade="BF"/>
    </w:rPr>
  </w:style>
  <w:style w:type="paragraph" w:styleId="IntenseQuote">
    <w:name w:val="Intense Quote"/>
    <w:basedOn w:val="Normal"/>
    <w:next w:val="Normal"/>
    <w:link w:val="IntenseQuoteChar"/>
    <w:uiPriority w:val="30"/>
    <w:qFormat/>
    <w:rsid w:val="00242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5F2"/>
    <w:rPr>
      <w:i/>
      <w:iCs/>
      <w:color w:val="0F4761" w:themeColor="accent1" w:themeShade="BF"/>
    </w:rPr>
  </w:style>
  <w:style w:type="character" w:styleId="IntenseReference">
    <w:name w:val="Intense Reference"/>
    <w:basedOn w:val="DefaultParagraphFont"/>
    <w:uiPriority w:val="32"/>
    <w:qFormat/>
    <w:rsid w:val="002425F2"/>
    <w:rPr>
      <w:b/>
      <w:bCs/>
      <w:smallCaps/>
      <w:color w:val="0F4761" w:themeColor="accent1" w:themeShade="BF"/>
      <w:spacing w:val="5"/>
    </w:rPr>
  </w:style>
  <w:style w:type="paragraph" w:styleId="Header">
    <w:name w:val="header"/>
    <w:basedOn w:val="Normal"/>
    <w:link w:val="HeaderChar"/>
    <w:uiPriority w:val="99"/>
    <w:unhideWhenUsed/>
    <w:rsid w:val="00107B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B9F"/>
  </w:style>
  <w:style w:type="paragraph" w:styleId="Footer">
    <w:name w:val="footer"/>
    <w:basedOn w:val="Normal"/>
    <w:link w:val="FooterChar"/>
    <w:uiPriority w:val="99"/>
    <w:unhideWhenUsed/>
    <w:rsid w:val="00107B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B9F"/>
  </w:style>
  <w:style w:type="paragraph" w:styleId="Revision">
    <w:name w:val="Revision"/>
    <w:hidden/>
    <w:uiPriority w:val="99"/>
    <w:semiHidden/>
    <w:rsid w:val="004F23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2b67e5-11bb-4b47-b61a-396de9ea4ad8" xsi:nil="true"/>
    <lcf76f155ced4ddcb4097134ff3c332f xmlns="aac8676a-f598-4fa5-bd74-062eff41aa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D4D6EC54A2C342A8EDB8E3617A2A32" ma:contentTypeVersion="16" ma:contentTypeDescription="Create a new document." ma:contentTypeScope="" ma:versionID="d9831bf12ed84648872723081731f708">
  <xsd:schema xmlns:xsd="http://www.w3.org/2001/XMLSchema" xmlns:xs="http://www.w3.org/2001/XMLSchema" xmlns:p="http://schemas.microsoft.com/office/2006/metadata/properties" xmlns:ns2="aac8676a-f598-4fa5-bd74-062eff41aa03" xmlns:ns3="ed2b67e5-11bb-4b47-b61a-396de9ea4ad8" targetNamespace="http://schemas.microsoft.com/office/2006/metadata/properties" ma:root="true" ma:fieldsID="1a386837cfc9547e83c93abeeaa4fb6f" ns2:_="" ns3:_="">
    <xsd:import namespace="aac8676a-f598-4fa5-bd74-062eff41aa03"/>
    <xsd:import namespace="ed2b67e5-11bb-4b47-b61a-396de9ea4a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8676a-f598-4fa5-bd74-062eff41aa0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84baefc-fdc6-4d1c-ab13-b75680307a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2b67e5-11bb-4b47-b61a-396de9ea4ad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b1312f-04c5-408a-921b-c53e22239a15}" ma:internalName="TaxCatchAll" ma:showField="CatchAllData" ma:web="ed2b67e5-11bb-4b47-b61a-396de9ea4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BCC1F-D00D-4A70-9808-B159C3CB8BC1}">
  <ds:schemaRefs>
    <ds:schemaRef ds:uri="http://schemas.microsoft.com/office/2006/metadata/properties"/>
    <ds:schemaRef ds:uri="http://schemas.microsoft.com/office/infopath/2007/PartnerControls"/>
    <ds:schemaRef ds:uri="ed2b67e5-11bb-4b47-b61a-396de9ea4ad8"/>
    <ds:schemaRef ds:uri="aac8676a-f598-4fa5-bd74-062eff41aa03"/>
  </ds:schemaRefs>
</ds:datastoreItem>
</file>

<file path=customXml/itemProps2.xml><?xml version="1.0" encoding="utf-8"?>
<ds:datastoreItem xmlns:ds="http://schemas.openxmlformats.org/officeDocument/2006/customXml" ds:itemID="{A20C458A-DFD6-49A8-B1B7-FC9580031932}">
  <ds:schemaRefs>
    <ds:schemaRef ds:uri="http://schemas.microsoft.com/sharepoint/v3/contenttype/forms"/>
  </ds:schemaRefs>
</ds:datastoreItem>
</file>

<file path=customXml/itemProps3.xml><?xml version="1.0" encoding="utf-8"?>
<ds:datastoreItem xmlns:ds="http://schemas.openxmlformats.org/officeDocument/2006/customXml" ds:itemID="{CF349C86-C598-4CC3-8D67-FAA0F7FCD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8676a-f598-4fa5-bd74-062eff41aa03"/>
    <ds:schemaRef ds:uri="ed2b67e5-11bb-4b47-b61a-396de9ea4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Bostic</dc:creator>
  <cp:keywords/>
  <dc:description/>
  <cp:lastModifiedBy>Ben Hansen</cp:lastModifiedBy>
  <cp:revision>2</cp:revision>
  <dcterms:created xsi:type="dcterms:W3CDTF">2026-08-20T17:21:00Z</dcterms:created>
  <dcterms:modified xsi:type="dcterms:W3CDTF">2026-08-20T17:21:00Z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0x0101007AD4D6EC54A2C342A8EDB8E3617A2A32</vt:lpwstr>
  </property>
</Properties>
</file>