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5B19" w14:textId="6ACB5736" w:rsidR="005E54AF" w:rsidRDefault="006C6037" w:rsidP="005E54AF">
      <w:pPr>
        <w:ind w:left="-5"/>
      </w:pPr>
      <w:r>
        <w:t xml:space="preserve">December </w:t>
      </w:r>
      <w:r w:rsidR="00137364">
        <w:t>##</w:t>
      </w:r>
      <w:r>
        <w:t>,</w:t>
      </w:r>
      <w:r w:rsidR="0043671A">
        <w:t xml:space="preserve"> 2022</w:t>
      </w:r>
    </w:p>
    <w:p w14:paraId="2FBAD31E" w14:textId="2D41FC84" w:rsidR="005E54AF" w:rsidRDefault="005E54AF" w:rsidP="005E54AF">
      <w:pPr>
        <w:ind w:left="-5"/>
      </w:pPr>
    </w:p>
    <w:p w14:paraId="57812CE4" w14:textId="60BE8F37" w:rsidR="005E54AF" w:rsidRDefault="005E54AF" w:rsidP="005E54AF">
      <w:pPr>
        <w:ind w:left="-5"/>
      </w:pPr>
      <w:r>
        <w:t>Dear</w:t>
      </w:r>
      <w:r w:rsidR="0043671A">
        <w:t xml:space="preserve"> :</w:t>
      </w:r>
    </w:p>
    <w:p w14:paraId="2D3B5CD4" w14:textId="77777777" w:rsidR="005E54AF" w:rsidRDefault="005E54AF" w:rsidP="005E54AF">
      <w:pPr>
        <w:ind w:left="-5"/>
      </w:pPr>
    </w:p>
    <w:p w14:paraId="7EA79219" w14:textId="122C85C8" w:rsidR="005E54AF" w:rsidRDefault="005E54AF" w:rsidP="005E54AF">
      <w:pPr>
        <w:ind w:left="-5"/>
      </w:pPr>
      <w:r>
        <w:t>The purpose of this letter is to notify you of a change in your daily rates effective January 1, 202</w:t>
      </w:r>
      <w:r w:rsidR="0023700C">
        <w:t>3</w:t>
      </w:r>
      <w:r>
        <w:t xml:space="preserve">. </w:t>
      </w:r>
      <w:r w:rsidR="006D52EF">
        <w:t>Under the state nursing home payment system used in Minnesota, t</w:t>
      </w:r>
      <w:r>
        <w:t>he amount of this change varies depending on resident needs and the costs experienced by each facility.</w:t>
      </w:r>
    </w:p>
    <w:p w14:paraId="7D9CB400" w14:textId="77777777" w:rsidR="005E54AF" w:rsidRDefault="005E54AF" w:rsidP="005E54AF">
      <w:pPr>
        <w:ind w:left="-5"/>
      </w:pPr>
    </w:p>
    <w:p w14:paraId="50CB28C1" w14:textId="77777777" w:rsidR="00E55A54" w:rsidRDefault="0023700C" w:rsidP="00BF6EC0">
      <w:pPr>
        <w:ind w:left="-5"/>
      </w:pPr>
      <w:r>
        <w:t>While</w:t>
      </w:r>
      <w:r w:rsidR="005E54AF">
        <w:t xml:space="preserve"> rates will change on January 1, 202</w:t>
      </w:r>
      <w:r>
        <w:t>3,</w:t>
      </w:r>
      <w:r w:rsidR="005E54AF">
        <w:t xml:space="preserve"> </w:t>
      </w:r>
      <w:r>
        <w:t>s</w:t>
      </w:r>
      <w:r w:rsidR="005E54AF">
        <w:t>everal</w:t>
      </w:r>
      <w:r w:rsidR="005E54AF" w:rsidRPr="00FF21D6">
        <w:t xml:space="preserve"> pandemic</w:t>
      </w:r>
      <w:r w:rsidR="005E54AF">
        <w:t xml:space="preserve"> related</w:t>
      </w:r>
      <w:r w:rsidR="005E54AF" w:rsidRPr="00FF21D6">
        <w:t xml:space="preserve"> issues</w:t>
      </w:r>
      <w:r w:rsidR="005E54AF">
        <w:t xml:space="preserve"> have created delays and</w:t>
      </w:r>
      <w:r w:rsidR="005E54AF" w:rsidRPr="00FF21D6">
        <w:t xml:space="preserve"> </w:t>
      </w:r>
      <w:r w:rsidR="005E54AF">
        <w:t xml:space="preserve">this </w:t>
      </w:r>
      <w:r w:rsidR="005E54AF" w:rsidRPr="00FF21D6">
        <w:t>means that</w:t>
      </w:r>
      <w:r w:rsidR="004B6AA4">
        <w:t xml:space="preserve"> </w:t>
      </w:r>
      <w:r w:rsidR="005E54AF" w:rsidRPr="00FF21D6">
        <w:t xml:space="preserve">nursing </w:t>
      </w:r>
      <w:r w:rsidR="006D52EF">
        <w:t>homes</w:t>
      </w:r>
      <w:r w:rsidR="005E54AF" w:rsidRPr="00FF21D6">
        <w:t xml:space="preserve"> </w:t>
      </w:r>
      <w:r w:rsidR="006D52EF">
        <w:t>have not yet received notice of their rates for 2023.</w:t>
      </w:r>
      <w:r w:rsidR="00E55A54">
        <w:t xml:space="preserve"> While we do not have an official rate notice, we anticipate a significant increase as the 2023 rates will reflect increased costs that occurred during the pandemic including inflation in staffing, utilities and food costs.</w:t>
      </w:r>
    </w:p>
    <w:p w14:paraId="72610765" w14:textId="77777777" w:rsidR="00E55A54" w:rsidRDefault="00E55A54" w:rsidP="00BF6EC0">
      <w:pPr>
        <w:ind w:left="-5"/>
      </w:pPr>
    </w:p>
    <w:p w14:paraId="4F6B9585" w14:textId="114FB767" w:rsidR="00375611" w:rsidRDefault="00375611" w:rsidP="005E54AF">
      <w:pPr>
        <w:ind w:left="-5"/>
      </w:pPr>
      <w:r>
        <w:t xml:space="preserve">We will notify you of the </w:t>
      </w:r>
      <w:r w:rsidR="00E55A54">
        <w:t>exact</w:t>
      </w:r>
      <w:r>
        <w:t xml:space="preserve"> change</w:t>
      </w:r>
      <w:r w:rsidR="0053357B">
        <w:t xml:space="preserve"> in your daily rate </w:t>
      </w:r>
      <w:r w:rsidR="00E55A54">
        <w:t xml:space="preserve">before January 1. If the rate has still not been finalized by that </w:t>
      </w:r>
      <w:r w:rsidR="006C6037">
        <w:t>date,</w:t>
      </w:r>
      <w:r w:rsidR="00E55A54">
        <w:t xml:space="preserve"> we will charge an estimated rate until the final rate is known.</w:t>
      </w:r>
    </w:p>
    <w:p w14:paraId="482FA907" w14:textId="77777777" w:rsidR="005E54AF" w:rsidRDefault="005E54AF" w:rsidP="005E54AF">
      <w:pPr>
        <w:ind w:left="-5"/>
      </w:pPr>
    </w:p>
    <w:p w14:paraId="5EBC547D" w14:textId="77777777" w:rsidR="005E54AF" w:rsidRDefault="005E54AF" w:rsidP="005E54AF">
      <w:pPr>
        <w:ind w:left="-5"/>
      </w:pPr>
      <w:r>
        <w:t xml:space="preserve">If you have any questions concerning this matter, please contact the Administrator at this facility. We appreciate your cooperation and understanding in dealing with this complicated rate setting process. </w:t>
      </w:r>
    </w:p>
    <w:p w14:paraId="64BFB3A1" w14:textId="77777777" w:rsidR="00D272CF" w:rsidRDefault="00D272CF"/>
    <w:p w14:paraId="51D26FDA" w14:textId="2DEABFDF" w:rsidR="008D627D" w:rsidRDefault="008D627D">
      <w:r>
        <w:t xml:space="preserve">Sincerely, </w:t>
      </w:r>
    </w:p>
    <w:p w14:paraId="35DA4E34" w14:textId="77777777" w:rsidR="008D627D" w:rsidRDefault="008D627D"/>
    <w:p w14:paraId="297078ED" w14:textId="77777777" w:rsidR="008D627D" w:rsidRDefault="008D627D"/>
    <w:p w14:paraId="3E77A369" w14:textId="77777777" w:rsidR="008D627D" w:rsidRDefault="008D627D"/>
    <w:sectPr w:rsidR="008D627D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6243" w14:textId="77777777" w:rsidR="001F3E80" w:rsidRDefault="001F3E80" w:rsidP="0067012E">
      <w:pPr>
        <w:spacing w:after="0" w:line="240" w:lineRule="auto"/>
      </w:pPr>
      <w:r>
        <w:separator/>
      </w:r>
    </w:p>
  </w:endnote>
  <w:endnote w:type="continuationSeparator" w:id="0">
    <w:p w14:paraId="54B31C0D" w14:textId="77777777" w:rsidR="001F3E80" w:rsidRDefault="001F3E80" w:rsidP="0067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2D73" w14:textId="77777777" w:rsidR="001F3E80" w:rsidRDefault="001F3E80" w:rsidP="0067012E">
      <w:pPr>
        <w:spacing w:after="0" w:line="240" w:lineRule="auto"/>
      </w:pPr>
      <w:r>
        <w:separator/>
      </w:r>
    </w:p>
  </w:footnote>
  <w:footnote w:type="continuationSeparator" w:id="0">
    <w:p w14:paraId="69C95E62" w14:textId="77777777" w:rsidR="001F3E80" w:rsidRDefault="001F3E80" w:rsidP="00670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648F" w14:textId="11825036" w:rsidR="0067012E" w:rsidRDefault="00C528D5">
    <w:pPr>
      <w:pStyle w:val="Header"/>
    </w:pPr>
    <w:r>
      <w:rPr>
        <w:noProof/>
      </w:rPr>
      <w:pict w14:anchorId="70B602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76235" o:spid="_x0000_s1026" type="#_x0000_t136" style="position:absolute;left:0;text-align:left;margin-left:0;margin-top:0;width:536.15pt;height:123.7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Sample Letter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C52" w14:textId="1D25005B" w:rsidR="0067012E" w:rsidRPr="0067012E" w:rsidRDefault="00C528D5">
    <w:pPr>
      <w:pStyle w:val="Header"/>
      <w:rPr>
        <w:color w:val="002060"/>
        <w:sz w:val="32"/>
        <w:szCs w:val="28"/>
      </w:rPr>
    </w:pPr>
    <w:r>
      <w:rPr>
        <w:noProof/>
      </w:rPr>
      <w:pict w14:anchorId="62F40A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76236" o:spid="_x0000_s1027" type="#_x0000_t136" style="position:absolute;left:0;text-align:left;margin-left:0;margin-top:0;width:536.15pt;height:123.7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Sample Letter 1"/>
          <w10:wrap anchorx="margin" anchory="margin"/>
        </v:shape>
      </w:pict>
    </w:r>
    <w:r w:rsidR="0067012E" w:rsidRPr="0067012E">
      <w:rPr>
        <w:color w:val="002060"/>
        <w:sz w:val="32"/>
        <w:szCs w:val="28"/>
      </w:rPr>
      <w:fldChar w:fldCharType="begin"/>
    </w:r>
    <w:r w:rsidR="0067012E" w:rsidRPr="0067012E">
      <w:rPr>
        <w:color w:val="002060"/>
        <w:sz w:val="32"/>
        <w:szCs w:val="28"/>
      </w:rPr>
      <w:instrText xml:space="preserve"> FILENAME   \* MERGEFORMAT </w:instrText>
    </w:r>
    <w:r w:rsidR="0067012E" w:rsidRPr="0067012E">
      <w:rPr>
        <w:color w:val="002060"/>
        <w:sz w:val="32"/>
        <w:szCs w:val="28"/>
      </w:rPr>
      <w:fldChar w:fldCharType="separate"/>
    </w:r>
    <w:r w:rsidR="006C6037">
      <w:rPr>
        <w:noProof/>
        <w:color w:val="002060"/>
        <w:sz w:val="32"/>
        <w:szCs w:val="28"/>
      </w:rPr>
      <w:t>Sample Notice Letter 1.docx</w:t>
    </w:r>
    <w:r w:rsidR="0067012E" w:rsidRPr="0067012E">
      <w:rPr>
        <w:color w:val="002060"/>
        <w:sz w:val="32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3251" w14:textId="432A1751" w:rsidR="0067012E" w:rsidRDefault="00C528D5">
    <w:pPr>
      <w:pStyle w:val="Header"/>
    </w:pPr>
    <w:r>
      <w:rPr>
        <w:noProof/>
      </w:rPr>
      <w:pict w14:anchorId="234FB0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76234" o:spid="_x0000_s1025" type="#_x0000_t136" style="position:absolute;left:0;text-align:left;margin-left:0;margin-top:0;width:536.15pt;height:123.7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Sample Letter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5E"/>
    <w:rsid w:val="00137364"/>
    <w:rsid w:val="001F3E80"/>
    <w:rsid w:val="0023700C"/>
    <w:rsid w:val="00375611"/>
    <w:rsid w:val="003F4808"/>
    <w:rsid w:val="0043671A"/>
    <w:rsid w:val="004442F8"/>
    <w:rsid w:val="004B6AA4"/>
    <w:rsid w:val="0053357B"/>
    <w:rsid w:val="005E3E81"/>
    <w:rsid w:val="005E54AF"/>
    <w:rsid w:val="006643DF"/>
    <w:rsid w:val="0067012E"/>
    <w:rsid w:val="006C6037"/>
    <w:rsid w:val="006D52EF"/>
    <w:rsid w:val="0089445E"/>
    <w:rsid w:val="008D0325"/>
    <w:rsid w:val="008D627D"/>
    <w:rsid w:val="00AF3D96"/>
    <w:rsid w:val="00B506B4"/>
    <w:rsid w:val="00BF6EC0"/>
    <w:rsid w:val="00C528D5"/>
    <w:rsid w:val="00C538D2"/>
    <w:rsid w:val="00D272CF"/>
    <w:rsid w:val="00D80741"/>
    <w:rsid w:val="00DB0377"/>
    <w:rsid w:val="00E55A54"/>
    <w:rsid w:val="00EE250D"/>
    <w:rsid w:val="00F4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19EE9"/>
  <w15:chartTrackingRefBased/>
  <w15:docId w15:val="{08456C54-C403-40F6-9197-264E27C4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bCs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4AF"/>
    <w:pPr>
      <w:spacing w:after="5" w:line="250" w:lineRule="auto"/>
      <w:ind w:left="10" w:hanging="10"/>
    </w:pPr>
    <w:rPr>
      <w:rFonts w:ascii="Calibri" w:eastAsia="Calibri" w:hAnsi="Calibri" w:cs="Calibri"/>
      <w:bCs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12E"/>
    <w:rPr>
      <w:rFonts w:ascii="Calibri" w:eastAsia="Calibri" w:hAnsi="Calibri" w:cs="Calibri"/>
      <w:bCs w:val="0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70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12E"/>
    <w:rPr>
      <w:rFonts w:ascii="Calibri" w:eastAsia="Calibri" w:hAnsi="Calibri" w:cs="Calibri"/>
      <w:bCs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4D6EC54A2C342A8EDB8E3617A2A32" ma:contentTypeVersion="11" ma:contentTypeDescription="Create a new document." ma:contentTypeScope="" ma:versionID="eab45b4068f86d473d90d721aae293ec">
  <xsd:schema xmlns:xsd="http://www.w3.org/2001/XMLSchema" xmlns:xs="http://www.w3.org/2001/XMLSchema" xmlns:p="http://schemas.microsoft.com/office/2006/metadata/properties" xmlns:ns2="aac8676a-f598-4fa5-bd74-062eff41aa03" xmlns:ns3="ed2b67e5-11bb-4b47-b61a-396de9ea4ad8" targetNamespace="http://schemas.microsoft.com/office/2006/metadata/properties" ma:root="true" ma:fieldsID="df5e061429ed8d7eaaf10a5bad7db466" ns2:_="" ns3:_="">
    <xsd:import namespace="aac8676a-f598-4fa5-bd74-062eff41aa03"/>
    <xsd:import namespace="ed2b67e5-11bb-4b47-b61a-396de9ea4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8676a-f598-4fa5-bd74-062eff41a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b67e5-11bb-4b47-b61a-396de9ea4a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65A68-984D-42A0-A40A-C2960F0B7F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B17D14-548D-42EE-8DD4-834AD3DC1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8676a-f598-4fa5-bd74-062eff41aa03"/>
    <ds:schemaRef ds:uri="ed2b67e5-11bb-4b47-b61a-396de9ea4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45058-90E9-4284-B3F5-5B22D7995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4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Bergstrom</dc:creator>
  <cp:keywords/>
  <dc:description/>
  <cp:lastModifiedBy>Jeff Bostic</cp:lastModifiedBy>
  <cp:revision>2</cp:revision>
  <dcterms:created xsi:type="dcterms:W3CDTF">2022-11-30T17:33:00Z</dcterms:created>
  <dcterms:modified xsi:type="dcterms:W3CDTF">2022-11-30T17:33:00Z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0x0101007AD4D6EC54A2C342A8EDB8E3617A2A32</vt:lpwstr>
  </property>
</Properties>
</file>