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8D8A7" w14:textId="0DF82CE7" w:rsidR="00B56C5C" w:rsidRDefault="00C42239" w:rsidP="00B56C5C">
      <w:pPr>
        <w:ind w:left="-5"/>
      </w:pPr>
      <w:r>
        <w:t xml:space="preserve">December </w:t>
      </w:r>
      <w:r w:rsidR="00A9794A">
        <w:t>##</w:t>
      </w:r>
      <w:r>
        <w:t>, 2022</w:t>
      </w:r>
    </w:p>
    <w:p w14:paraId="7F8C1EA9" w14:textId="77777777" w:rsidR="00B56C5C" w:rsidRDefault="00B56C5C" w:rsidP="00B56C5C">
      <w:pPr>
        <w:ind w:left="-5"/>
      </w:pPr>
    </w:p>
    <w:p w14:paraId="3D8128BD" w14:textId="77777777" w:rsidR="00B56C5C" w:rsidRDefault="00B56C5C" w:rsidP="00B56C5C">
      <w:pPr>
        <w:ind w:left="-5"/>
      </w:pPr>
      <w:r>
        <w:t>Dear ……</w:t>
      </w:r>
    </w:p>
    <w:p w14:paraId="1F04B181" w14:textId="77777777" w:rsidR="00B56C5C" w:rsidRDefault="00B56C5C" w:rsidP="00B56C5C">
      <w:pPr>
        <w:ind w:left="-5"/>
      </w:pPr>
    </w:p>
    <w:p w14:paraId="5FDC39FD" w14:textId="40B89277" w:rsidR="00B56C5C" w:rsidRDefault="00B56C5C" w:rsidP="00B56C5C">
      <w:pPr>
        <w:ind w:left="-5"/>
      </w:pPr>
      <w:r>
        <w:t xml:space="preserve">The purpose of this letter is to notify you of </w:t>
      </w:r>
      <w:r w:rsidR="00251A04">
        <w:t xml:space="preserve">that we are implementing a rate increase for January 1, </w:t>
      </w:r>
      <w:r w:rsidR="000E26B7">
        <w:t>2023,</w:t>
      </w:r>
      <w:r w:rsidR="00251A04">
        <w:t xml:space="preserve"> related to the annual updating of nursing home rates. For a variety of </w:t>
      </w:r>
      <w:r w:rsidR="000E26B7">
        <w:t>reasons,</w:t>
      </w:r>
      <w:r w:rsidR="00251A04">
        <w:t xml:space="preserve"> we do not anticipate the </w:t>
      </w:r>
      <w:r>
        <w:t xml:space="preserve">Minnesota Department of Human Services </w:t>
      </w:r>
      <w:r w:rsidR="00251A04">
        <w:t xml:space="preserve">having a rate set </w:t>
      </w:r>
      <w:r w:rsidRPr="00FF21D6">
        <w:t xml:space="preserve">by </w:t>
      </w:r>
      <w:r w:rsidR="00251A04">
        <w:t>January 1.</w:t>
      </w:r>
    </w:p>
    <w:p w14:paraId="1EA98471" w14:textId="77777777" w:rsidR="00B56C5C" w:rsidRDefault="00B56C5C" w:rsidP="00B56C5C">
      <w:pPr>
        <w:ind w:left="-5"/>
      </w:pPr>
    </w:p>
    <w:p w14:paraId="1132A292" w14:textId="301627B8" w:rsidR="00B56C5C" w:rsidRDefault="00B56C5C" w:rsidP="00B56C5C">
      <w:pPr>
        <w:ind w:left="-5"/>
      </w:pPr>
      <w:r>
        <w:t xml:space="preserve">According to Minnesota Statutes, if the January 1 rate notices are not issued by the State of Minnesota, the nursing facility may raise the rates by the amount anticipated to be allowed. </w:t>
      </w:r>
    </w:p>
    <w:p w14:paraId="5E9376FB" w14:textId="4638F610" w:rsidR="00B56C5C" w:rsidRDefault="00B56C5C" w:rsidP="00B56C5C">
      <w:pPr>
        <w:ind w:left="-5"/>
      </w:pPr>
      <w:r>
        <w:t xml:space="preserve">We have </w:t>
      </w:r>
      <w:r w:rsidR="00251A04">
        <w:t>estimated our</w:t>
      </w:r>
      <w:r>
        <w:t xml:space="preserve"> January 1, 2023, </w:t>
      </w:r>
      <w:r w:rsidR="00251A04">
        <w:t>based on information available to us, and we will be implementing the following effective January 1-</w:t>
      </w:r>
    </w:p>
    <w:p w14:paraId="5A486103" w14:textId="08EE2F6B" w:rsidR="00B56C5C" w:rsidRDefault="00B56C5C" w:rsidP="00B56C5C">
      <w:pPr>
        <w:spacing w:after="0" w:line="259" w:lineRule="auto"/>
        <w:ind w:left="0" w:firstLine="0"/>
      </w:pPr>
    </w:p>
    <w:p w14:paraId="25BE8429" w14:textId="449B44F0" w:rsidR="00B56C5C" w:rsidRDefault="00251A04" w:rsidP="00B56C5C">
      <w:pPr>
        <w:ind w:left="-5"/>
      </w:pPr>
      <w:r>
        <w:t>The rate increase for your</w:t>
      </w:r>
      <w:r w:rsidR="00B56C5C">
        <w:t xml:space="preserve"> case mix</w:t>
      </w:r>
      <w:r>
        <w:t xml:space="preserve"> class of __</w:t>
      </w:r>
      <w:proofErr w:type="gramStart"/>
      <w:r>
        <w:t xml:space="preserve">_ </w:t>
      </w:r>
      <w:r w:rsidR="00B56C5C">
        <w:t xml:space="preserve"> will</w:t>
      </w:r>
      <w:proofErr w:type="gramEnd"/>
      <w:r w:rsidR="00B56C5C">
        <w:t xml:space="preserve"> be $__________ per day which means effective January 1, 202</w:t>
      </w:r>
      <w:r w:rsidR="006529F9">
        <w:t>3</w:t>
      </w:r>
      <w:r w:rsidR="00B56C5C">
        <w:t xml:space="preserve">, your daily rate will be $__________. </w:t>
      </w:r>
    </w:p>
    <w:p w14:paraId="18E0EB18" w14:textId="77777777" w:rsidR="00B56C5C" w:rsidRDefault="00B56C5C" w:rsidP="00B56C5C">
      <w:pPr>
        <w:ind w:left="-5"/>
      </w:pPr>
    </w:p>
    <w:p w14:paraId="07A7B52A" w14:textId="69B5F21A" w:rsidR="00B56C5C" w:rsidRDefault="00FF3A98" w:rsidP="00B56C5C">
      <w:pPr>
        <w:ind w:left="-5"/>
      </w:pPr>
      <w:r>
        <w:t>When the</w:t>
      </w:r>
      <w:r w:rsidR="00B56C5C">
        <w:t xml:space="preserve"> Minnesota Department of Human Services </w:t>
      </w:r>
      <w:r>
        <w:t>does</w:t>
      </w:r>
      <w:r w:rsidR="00B56C5C">
        <w:t xml:space="preserve"> issue the January 1, 2023, rates</w:t>
      </w:r>
      <w:r>
        <w:t>, we will promptly send</w:t>
      </w:r>
      <w:r w:rsidR="00442EC2">
        <w:t xml:space="preserve"> you a revised notice based on actual rates</w:t>
      </w:r>
      <w:r w:rsidR="00B56C5C">
        <w:t>. Any amounts collected from private pay residents more than the allowable rate must be repaid to private pay residents with interest at the rate used by the commissioner of revenue for the late payment of taxes and in effect on the date the rate increase is effective.</w:t>
      </w:r>
      <w:r w:rsidR="00251A04">
        <w:t xml:space="preserve"> Any amount of increase beyond the rate we have been charging will be charged back to January 1.</w:t>
      </w:r>
    </w:p>
    <w:p w14:paraId="47DDBDA3" w14:textId="77777777" w:rsidR="00B56C5C" w:rsidRDefault="00B56C5C" w:rsidP="00B56C5C">
      <w:pPr>
        <w:spacing w:after="0" w:line="259" w:lineRule="auto"/>
        <w:ind w:left="0" w:firstLine="0"/>
      </w:pPr>
      <w:r>
        <w:t xml:space="preserve"> </w:t>
      </w:r>
    </w:p>
    <w:p w14:paraId="20C0E498" w14:textId="77777777" w:rsidR="00B56C5C" w:rsidRDefault="00B56C5C" w:rsidP="00B56C5C">
      <w:pPr>
        <w:ind w:left="-5"/>
      </w:pPr>
      <w:r>
        <w:t xml:space="preserve">If you have any questions concerning this matter, please contact the Administrator at this facility. We appreciate your cooperation and understanding in dealing with this complicated rate setting process. </w:t>
      </w:r>
    </w:p>
    <w:p w14:paraId="61540153" w14:textId="77777777" w:rsidR="00070C52" w:rsidRDefault="00070C52" w:rsidP="00B56C5C">
      <w:pPr>
        <w:ind w:left="-5"/>
      </w:pPr>
    </w:p>
    <w:p w14:paraId="2242C95E" w14:textId="752003A6" w:rsidR="00070C52" w:rsidRDefault="00070C52" w:rsidP="00B56C5C">
      <w:pPr>
        <w:ind w:left="-5"/>
      </w:pPr>
      <w:r>
        <w:t>Sincerely,</w:t>
      </w:r>
    </w:p>
    <w:p w14:paraId="6DD4F874" w14:textId="77777777" w:rsidR="00070C52" w:rsidRDefault="00070C52" w:rsidP="00B56C5C">
      <w:pPr>
        <w:ind w:left="-5"/>
      </w:pPr>
    </w:p>
    <w:p w14:paraId="72D9A382" w14:textId="77777777" w:rsidR="00070C52" w:rsidRDefault="00070C52" w:rsidP="00B56C5C">
      <w:pPr>
        <w:ind w:left="-5"/>
      </w:pPr>
    </w:p>
    <w:sectPr w:rsidR="00070C52">
      <w:headerReference w:type="even" r:id="rId9"/>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D585" w14:textId="77777777" w:rsidR="005F3F41" w:rsidRDefault="005F3F41" w:rsidP="0040604B">
      <w:pPr>
        <w:spacing w:after="0" w:line="240" w:lineRule="auto"/>
      </w:pPr>
      <w:r>
        <w:separator/>
      </w:r>
    </w:p>
  </w:endnote>
  <w:endnote w:type="continuationSeparator" w:id="0">
    <w:p w14:paraId="1A80FF18" w14:textId="77777777" w:rsidR="005F3F41" w:rsidRDefault="005F3F41" w:rsidP="0040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3C54D" w14:textId="77777777" w:rsidR="005F3F41" w:rsidRDefault="005F3F41" w:rsidP="0040604B">
      <w:pPr>
        <w:spacing w:after="0" w:line="240" w:lineRule="auto"/>
      </w:pPr>
      <w:r>
        <w:separator/>
      </w:r>
    </w:p>
  </w:footnote>
  <w:footnote w:type="continuationSeparator" w:id="0">
    <w:p w14:paraId="10C0ABA4" w14:textId="77777777" w:rsidR="005F3F41" w:rsidRDefault="005F3F41" w:rsidP="0040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CE39" w14:textId="1BA6EAF9" w:rsidR="009A6406" w:rsidRDefault="001C4B6E">
    <w:pPr>
      <w:pStyle w:val="Header"/>
    </w:pPr>
    <w:r>
      <w:rPr>
        <w:noProof/>
      </w:rPr>
      <w:pict w14:anchorId="2668C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9626" o:spid="_x0000_s1026" type="#_x0000_t136" style="position:absolute;left:0;text-align:left;margin-left:0;margin-top:0;width:536.15pt;height:123.7pt;rotation:315;z-index:-251655168;mso-position-horizontal:center;mso-position-horizontal-relative:margin;mso-position-vertical:center;mso-position-vertical-relative:margin" o:allowincell="f" fillcolor="#747070 [1614]" stroked="f">
          <v:fill opacity=".5"/>
          <v:textpath style="font-family:&quot;Calibri&quot;;font-size:1pt" string="Sample Letter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7668" w14:textId="3CDF0545" w:rsidR="0040604B" w:rsidRPr="009A6406" w:rsidRDefault="001C4B6E">
    <w:pPr>
      <w:pStyle w:val="Header"/>
      <w:rPr>
        <w:color w:val="002060"/>
        <w:sz w:val="32"/>
        <w:szCs w:val="28"/>
      </w:rPr>
    </w:pPr>
    <w:r>
      <w:rPr>
        <w:noProof/>
      </w:rPr>
      <w:pict w14:anchorId="7E4CE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9627" o:spid="_x0000_s1027" type="#_x0000_t136" style="position:absolute;left:0;text-align:left;margin-left:0;margin-top:0;width:536.15pt;height:123.7pt;rotation:315;z-index:-251653120;mso-position-horizontal:center;mso-position-horizontal-relative:margin;mso-position-vertical:center;mso-position-vertical-relative:margin" o:allowincell="f" fillcolor="#747070 [1614]" stroked="f">
          <v:fill opacity=".5"/>
          <v:textpath style="font-family:&quot;Calibri&quot;;font-size:1pt" string="Sample Letter 2"/>
          <w10:wrap anchorx="margin" anchory="margin"/>
        </v:shape>
      </w:pict>
    </w:r>
    <w:r w:rsidR="009A6406" w:rsidRPr="009A6406">
      <w:rPr>
        <w:color w:val="002060"/>
        <w:sz w:val="32"/>
        <w:szCs w:val="28"/>
      </w:rPr>
      <w:fldChar w:fldCharType="begin"/>
    </w:r>
    <w:r w:rsidR="009A6406" w:rsidRPr="009A6406">
      <w:rPr>
        <w:color w:val="002060"/>
        <w:sz w:val="32"/>
        <w:szCs w:val="28"/>
      </w:rPr>
      <w:instrText xml:space="preserve"> FILENAME   \* MERGEFORMAT </w:instrText>
    </w:r>
    <w:r w:rsidR="009A6406" w:rsidRPr="009A6406">
      <w:rPr>
        <w:color w:val="002060"/>
        <w:sz w:val="32"/>
        <w:szCs w:val="28"/>
      </w:rPr>
      <w:fldChar w:fldCharType="separate"/>
    </w:r>
    <w:r w:rsidR="00E65086">
      <w:rPr>
        <w:noProof/>
        <w:color w:val="002060"/>
        <w:sz w:val="32"/>
        <w:szCs w:val="28"/>
      </w:rPr>
      <w:t>Sample Notice Letter 2.docx</w:t>
    </w:r>
    <w:r w:rsidR="009A6406" w:rsidRPr="009A6406">
      <w:rPr>
        <w:color w:val="002060"/>
        <w:sz w:val="32"/>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08F5" w14:textId="7BE654BB" w:rsidR="009A6406" w:rsidRDefault="001C4B6E">
    <w:pPr>
      <w:pStyle w:val="Header"/>
    </w:pPr>
    <w:r>
      <w:rPr>
        <w:noProof/>
      </w:rPr>
      <w:pict w14:anchorId="24A8D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69625" o:spid="_x0000_s1025" type="#_x0000_t136" style="position:absolute;left:0;text-align:left;margin-left:0;margin-top:0;width:536.15pt;height:123.7pt;rotation:315;z-index:-251657216;mso-position-horizontal:center;mso-position-horizontal-relative:margin;mso-position-vertical:center;mso-position-vertical-relative:margin" o:allowincell="f" fillcolor="#747070 [1614]" stroked="f">
          <v:fill opacity=".5"/>
          <v:textpath style="font-family:&quot;Calibri&quot;;font-size:1pt" string="Sample Letter 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5E"/>
    <w:rsid w:val="00070C52"/>
    <w:rsid w:val="000E26B7"/>
    <w:rsid w:val="001C4B6E"/>
    <w:rsid w:val="0023700C"/>
    <w:rsid w:val="00251A04"/>
    <w:rsid w:val="00362EAE"/>
    <w:rsid w:val="0040604B"/>
    <w:rsid w:val="00442EC2"/>
    <w:rsid w:val="004B6AA4"/>
    <w:rsid w:val="005E54AF"/>
    <w:rsid w:val="005F3F41"/>
    <w:rsid w:val="006529D7"/>
    <w:rsid w:val="006529F9"/>
    <w:rsid w:val="00652ED2"/>
    <w:rsid w:val="0089445E"/>
    <w:rsid w:val="008E5E73"/>
    <w:rsid w:val="009A6406"/>
    <w:rsid w:val="009D3D64"/>
    <w:rsid w:val="00A24E00"/>
    <w:rsid w:val="00A9794A"/>
    <w:rsid w:val="00B56C5C"/>
    <w:rsid w:val="00BC1412"/>
    <w:rsid w:val="00BE01E1"/>
    <w:rsid w:val="00C42239"/>
    <w:rsid w:val="00CC3E55"/>
    <w:rsid w:val="00D150CE"/>
    <w:rsid w:val="00D272CF"/>
    <w:rsid w:val="00D51240"/>
    <w:rsid w:val="00DF44A9"/>
    <w:rsid w:val="00E65086"/>
    <w:rsid w:val="00F47F29"/>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19EE9"/>
  <w15:chartTrackingRefBased/>
  <w15:docId w15:val="{08456C54-C403-40F6-9197-264E27C4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4AF"/>
    <w:pPr>
      <w:spacing w:after="5" w:line="250" w:lineRule="auto"/>
      <w:ind w:left="10" w:hanging="10"/>
    </w:pPr>
    <w:rPr>
      <w:rFonts w:ascii="Calibri" w:eastAsia="Calibri" w:hAnsi="Calibri" w:cs="Calibri"/>
      <w:bCs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04B"/>
    <w:rPr>
      <w:rFonts w:ascii="Calibri" w:eastAsia="Calibri" w:hAnsi="Calibri" w:cs="Calibri"/>
      <w:bCs w:val="0"/>
      <w:color w:val="000000"/>
      <w:sz w:val="24"/>
    </w:rPr>
  </w:style>
  <w:style w:type="paragraph" w:styleId="Footer">
    <w:name w:val="footer"/>
    <w:basedOn w:val="Normal"/>
    <w:link w:val="FooterChar"/>
    <w:uiPriority w:val="99"/>
    <w:unhideWhenUsed/>
    <w:rsid w:val="00406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04B"/>
    <w:rPr>
      <w:rFonts w:ascii="Calibri" w:eastAsia="Calibri" w:hAnsi="Calibri" w:cs="Calibri"/>
      <w:bCs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4D6EC54A2C342A8EDB8E3617A2A32" ma:contentTypeVersion="11" ma:contentTypeDescription="Create a new document." ma:contentTypeScope="" ma:versionID="eab45b4068f86d473d90d721aae293ec">
  <xsd:schema xmlns:xsd="http://www.w3.org/2001/XMLSchema" xmlns:xs="http://www.w3.org/2001/XMLSchema" xmlns:p="http://schemas.microsoft.com/office/2006/metadata/properties" xmlns:ns2="aac8676a-f598-4fa5-bd74-062eff41aa03" xmlns:ns3="ed2b67e5-11bb-4b47-b61a-396de9ea4ad8" targetNamespace="http://schemas.microsoft.com/office/2006/metadata/properties" ma:root="true" ma:fieldsID="df5e061429ed8d7eaaf10a5bad7db466" ns2:_="" ns3:_="">
    <xsd:import namespace="aac8676a-f598-4fa5-bd74-062eff41aa03"/>
    <xsd:import namespace="ed2b67e5-11bb-4b47-b61a-396de9ea4a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8676a-f598-4fa5-bd74-062eff41aa0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2b67e5-11bb-4b47-b61a-396de9ea4a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372FD-4B7D-4087-821A-B7E3C466B4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FB7C9-346C-4230-B243-B6E28CBC5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8676a-f598-4fa5-bd74-062eff41aa03"/>
    <ds:schemaRef ds:uri="ed2b67e5-11bb-4b47-b61a-396de9ea4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86CBB-1F07-4818-9A1A-A4C2AB3CCD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1309</Characters>
  <Application>Microsoft Office Word</Application>
  <DocSecurity>4</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Bergstrom</dc:creator>
  <cp:keywords/>
  <dc:description/>
  <cp:lastModifiedBy>Jeff Bostic</cp:lastModifiedBy>
  <cp:revision>2</cp:revision>
  <dcterms:created xsi:type="dcterms:W3CDTF">2022-11-30T17:34:00Z</dcterms:created>
  <dcterms:modified xsi:type="dcterms:W3CDTF">2022-11-30T17:34:00Z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0x0101007AD4D6EC54A2C342A8EDB8E3617A2A32</vt:lpwstr>
  </property>
</Properties>
</file>