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FE962" w14:textId="7C3693C7" w:rsidR="00A45912" w:rsidRDefault="00A45912" w:rsidP="00C93009">
      <w:pPr>
        <w:spacing w:before="120" w:after="120" w:line="240" w:lineRule="auto"/>
        <w:jc w:val="center"/>
        <w:rPr>
          <w:rFonts w:eastAsia="Times New Roman" w:cstheme="minorHAnsi"/>
          <w:b/>
          <w:bCs/>
          <w:color w:val="0A2458"/>
        </w:rPr>
      </w:pPr>
      <w:r>
        <w:rPr>
          <w:noProof/>
        </w:rPr>
        <w:drawing>
          <wp:inline distT="0" distB="0" distL="0" distR="0" wp14:anchorId="7D433BAD" wp14:editId="2830100E">
            <wp:extent cx="1409547" cy="47707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7604" cy="483189"/>
                    </a:xfrm>
                    <a:prstGeom prst="rect">
                      <a:avLst/>
                    </a:prstGeom>
                    <a:noFill/>
                    <a:ln>
                      <a:noFill/>
                    </a:ln>
                  </pic:spPr>
                </pic:pic>
              </a:graphicData>
            </a:graphic>
          </wp:inline>
        </w:drawing>
      </w:r>
    </w:p>
    <w:p w14:paraId="32B7E28D" w14:textId="77777777" w:rsidR="00A45912" w:rsidRDefault="00A45912" w:rsidP="00C93009">
      <w:pPr>
        <w:spacing w:before="120" w:after="120" w:line="240" w:lineRule="auto"/>
        <w:jc w:val="center"/>
        <w:rPr>
          <w:rFonts w:eastAsia="Times New Roman" w:cstheme="minorHAnsi"/>
          <w:b/>
          <w:bCs/>
          <w:color w:val="0A2458"/>
        </w:rPr>
      </w:pPr>
    </w:p>
    <w:p w14:paraId="1988DBB9" w14:textId="77DCCC8F" w:rsidR="00CC193D" w:rsidRPr="00B76ADF" w:rsidRDefault="00CC193D" w:rsidP="00C93009">
      <w:pPr>
        <w:spacing w:before="120" w:after="120" w:line="240" w:lineRule="auto"/>
        <w:jc w:val="center"/>
        <w:rPr>
          <w:rFonts w:eastAsia="Times New Roman" w:cstheme="minorHAnsi"/>
          <w:color w:val="000000" w:themeColor="text1"/>
          <w:sz w:val="24"/>
          <w:szCs w:val="24"/>
        </w:rPr>
      </w:pPr>
      <w:r w:rsidRPr="00A24E38">
        <w:rPr>
          <w:rFonts w:eastAsia="Times New Roman" w:cstheme="minorHAnsi"/>
          <w:b/>
          <w:bCs/>
          <w:color w:val="739600"/>
          <w:sz w:val="24"/>
          <w:szCs w:val="24"/>
        </w:rPr>
        <w:t>Biden Administration</w:t>
      </w:r>
      <w:r w:rsidR="00AA366F" w:rsidRPr="00A24E38">
        <w:rPr>
          <w:rFonts w:eastAsia="Times New Roman" w:cstheme="minorHAnsi"/>
          <w:b/>
          <w:bCs/>
          <w:color w:val="739600"/>
          <w:sz w:val="24"/>
          <w:szCs w:val="24"/>
        </w:rPr>
        <w:t xml:space="preserve"> Proposes </w:t>
      </w:r>
      <w:r w:rsidRPr="00A24E38">
        <w:rPr>
          <w:rFonts w:eastAsia="Times New Roman" w:cstheme="minorHAnsi"/>
          <w:b/>
          <w:bCs/>
          <w:color w:val="739600"/>
          <w:sz w:val="24"/>
          <w:szCs w:val="24"/>
        </w:rPr>
        <w:t>Actions</w:t>
      </w:r>
      <w:r w:rsidR="00AA366F" w:rsidRPr="00A24E38">
        <w:rPr>
          <w:rFonts w:eastAsia="Times New Roman" w:cstheme="minorHAnsi"/>
          <w:b/>
          <w:bCs/>
          <w:color w:val="739600"/>
          <w:sz w:val="24"/>
          <w:szCs w:val="24"/>
        </w:rPr>
        <w:t xml:space="preserve"> </w:t>
      </w:r>
      <w:r w:rsidRPr="00A24E38">
        <w:rPr>
          <w:rFonts w:eastAsia="Times New Roman" w:cstheme="minorHAnsi"/>
          <w:b/>
          <w:bCs/>
          <w:color w:val="739600"/>
          <w:sz w:val="24"/>
          <w:szCs w:val="24"/>
        </w:rPr>
        <w:t>to Address</w:t>
      </w:r>
      <w:r w:rsidR="00AA366F" w:rsidRPr="00A24E38">
        <w:rPr>
          <w:rFonts w:eastAsia="Times New Roman" w:cstheme="minorHAnsi"/>
          <w:b/>
          <w:bCs/>
          <w:color w:val="739600"/>
          <w:sz w:val="24"/>
          <w:szCs w:val="24"/>
        </w:rPr>
        <w:br/>
      </w:r>
      <w:r w:rsidRPr="00A24E38">
        <w:rPr>
          <w:rFonts w:eastAsia="Times New Roman" w:cstheme="minorHAnsi"/>
          <w:b/>
          <w:bCs/>
          <w:color w:val="739600"/>
          <w:sz w:val="24"/>
          <w:szCs w:val="24"/>
        </w:rPr>
        <w:t>Safety and Quality of Care in Nursing Homes</w:t>
      </w:r>
      <w:r w:rsidR="00AA366F">
        <w:rPr>
          <w:rFonts w:eastAsia="Times New Roman" w:cstheme="minorHAnsi"/>
          <w:b/>
          <w:bCs/>
          <w:color w:val="385623" w:themeColor="accent6" w:themeShade="80"/>
          <w:sz w:val="24"/>
          <w:szCs w:val="24"/>
        </w:rPr>
        <w:br/>
      </w:r>
      <w:r w:rsidRPr="00B76ADF">
        <w:rPr>
          <w:rFonts w:eastAsia="Times New Roman" w:cstheme="minorHAnsi"/>
          <w:color w:val="000000" w:themeColor="text1"/>
          <w:sz w:val="24"/>
          <w:szCs w:val="24"/>
        </w:rPr>
        <w:t>March 1, 2022</w:t>
      </w:r>
    </w:p>
    <w:p w14:paraId="09505DA1" w14:textId="53C55551" w:rsidR="00BC3D96" w:rsidRPr="008137EB" w:rsidRDefault="00FD38CC" w:rsidP="00C93009">
      <w:pPr>
        <w:spacing w:before="120" w:after="120" w:line="240" w:lineRule="auto"/>
        <w:rPr>
          <w:rFonts w:eastAsia="Times New Roman" w:cstheme="minorHAnsi"/>
          <w:color w:val="000000" w:themeColor="text1"/>
        </w:rPr>
      </w:pPr>
      <w:r w:rsidRPr="008137EB">
        <w:rPr>
          <w:rFonts w:eastAsia="Times New Roman" w:cstheme="minorHAnsi"/>
          <w:color w:val="000000" w:themeColor="text1"/>
        </w:rPr>
        <w:t xml:space="preserve">The </w:t>
      </w:r>
      <w:r w:rsidR="00CC193D" w:rsidRPr="008137EB">
        <w:rPr>
          <w:rFonts w:eastAsia="Times New Roman" w:cstheme="minorHAnsi"/>
          <w:color w:val="000000" w:themeColor="text1"/>
        </w:rPr>
        <w:t xml:space="preserve">Biden Administration on Feb. 28 </w:t>
      </w:r>
      <w:r w:rsidRPr="008137EB">
        <w:rPr>
          <w:rFonts w:eastAsia="Times New Roman" w:cstheme="minorHAnsi"/>
          <w:color w:val="000000" w:themeColor="text1"/>
        </w:rPr>
        <w:t xml:space="preserve">announced </w:t>
      </w:r>
      <w:r w:rsidRPr="009378C1">
        <w:rPr>
          <w:rFonts w:eastAsia="Times New Roman" w:cstheme="minorHAnsi"/>
          <w:color w:val="000000" w:themeColor="text1"/>
        </w:rPr>
        <w:t xml:space="preserve">a </w:t>
      </w:r>
      <w:r w:rsidR="005549E6">
        <w:rPr>
          <w:rFonts w:eastAsia="Times New Roman" w:cstheme="minorHAnsi"/>
          <w:color w:val="000000" w:themeColor="text1"/>
        </w:rPr>
        <w:t xml:space="preserve">broad </w:t>
      </w:r>
      <w:r w:rsidRPr="009378C1">
        <w:rPr>
          <w:rFonts w:eastAsia="Times New Roman" w:cstheme="minorHAnsi"/>
          <w:color w:val="000000" w:themeColor="text1"/>
        </w:rPr>
        <w:t>set of reforms</w:t>
      </w:r>
      <w:r w:rsidRPr="008137EB">
        <w:rPr>
          <w:rFonts w:eastAsia="Times New Roman" w:cstheme="minorHAnsi"/>
          <w:color w:val="000000" w:themeColor="text1"/>
        </w:rPr>
        <w:t xml:space="preserve"> </w:t>
      </w:r>
      <w:r w:rsidR="00BC3D96" w:rsidRPr="008137EB">
        <w:rPr>
          <w:rFonts w:eastAsia="Times New Roman" w:cstheme="minorHAnsi"/>
          <w:color w:val="000000" w:themeColor="text1"/>
        </w:rPr>
        <w:t xml:space="preserve">intended to </w:t>
      </w:r>
      <w:r w:rsidRPr="009378C1">
        <w:rPr>
          <w:rFonts w:eastAsia="Times New Roman" w:cstheme="minorHAnsi"/>
          <w:color w:val="000000" w:themeColor="text1"/>
        </w:rPr>
        <w:t xml:space="preserve">improve the safety and quality of nursing home care, hold nursing homes accountable for the care they provide, and make the quality of care and facility ownership more transparent so that potential residents and </w:t>
      </w:r>
      <w:r w:rsidR="005549E6">
        <w:rPr>
          <w:rFonts w:eastAsia="Times New Roman" w:cstheme="minorHAnsi"/>
          <w:color w:val="000000" w:themeColor="text1"/>
        </w:rPr>
        <w:t xml:space="preserve">families </w:t>
      </w:r>
      <w:r w:rsidRPr="009378C1">
        <w:rPr>
          <w:rFonts w:eastAsia="Times New Roman" w:cstheme="minorHAnsi"/>
          <w:color w:val="000000" w:themeColor="text1"/>
        </w:rPr>
        <w:t>can make informed decisions about care.</w:t>
      </w:r>
    </w:p>
    <w:p w14:paraId="370786BF" w14:textId="1C498140" w:rsidR="005549E6" w:rsidRDefault="00CC193D" w:rsidP="00C93009">
      <w:pPr>
        <w:spacing w:before="120" w:after="120" w:line="240" w:lineRule="auto"/>
        <w:rPr>
          <w:rFonts w:eastAsia="Times New Roman" w:cstheme="minorHAnsi"/>
          <w:color w:val="000000" w:themeColor="text1"/>
        </w:rPr>
      </w:pPr>
      <w:r w:rsidRPr="008137EB">
        <w:rPr>
          <w:rFonts w:eastAsia="Times New Roman" w:cstheme="minorHAnsi"/>
          <w:color w:val="000000" w:themeColor="text1"/>
        </w:rPr>
        <w:t xml:space="preserve">A </w:t>
      </w:r>
      <w:hyperlink r:id="rId8" w:history="1">
        <w:r w:rsidRPr="008137EB">
          <w:rPr>
            <w:rStyle w:val="Hyperlink"/>
            <w:rFonts w:eastAsia="Times New Roman" w:cstheme="minorHAnsi"/>
            <w:color w:val="000000" w:themeColor="text1"/>
          </w:rPr>
          <w:t xml:space="preserve">White House </w:t>
        </w:r>
        <w:r w:rsidR="00FD38CC" w:rsidRPr="008137EB">
          <w:rPr>
            <w:rStyle w:val="Hyperlink"/>
            <w:rFonts w:eastAsia="Times New Roman" w:cstheme="minorHAnsi"/>
            <w:color w:val="000000" w:themeColor="text1"/>
          </w:rPr>
          <w:t>Fact Sheet</w:t>
        </w:r>
      </w:hyperlink>
      <w:r w:rsidR="00FD38CC" w:rsidRPr="008137EB">
        <w:rPr>
          <w:rFonts w:eastAsia="Times New Roman" w:cstheme="minorHAnsi"/>
          <w:color w:val="000000" w:themeColor="text1"/>
        </w:rPr>
        <w:t xml:space="preserve"> </w:t>
      </w:r>
      <w:r w:rsidR="005549E6">
        <w:rPr>
          <w:rFonts w:eastAsia="Times New Roman" w:cstheme="minorHAnsi"/>
          <w:color w:val="000000" w:themeColor="text1"/>
        </w:rPr>
        <w:t>lists twenty-one action items</w:t>
      </w:r>
      <w:r w:rsidR="00BC3D96" w:rsidRPr="008137EB">
        <w:rPr>
          <w:rFonts w:eastAsia="Times New Roman" w:cstheme="minorHAnsi"/>
          <w:color w:val="000000" w:themeColor="text1"/>
        </w:rPr>
        <w:t xml:space="preserve"> </w:t>
      </w:r>
      <w:r w:rsidR="00547F00">
        <w:rPr>
          <w:rFonts w:eastAsia="Times New Roman" w:cstheme="minorHAnsi"/>
          <w:color w:val="000000" w:themeColor="text1"/>
        </w:rPr>
        <w:t xml:space="preserve">to be </w:t>
      </w:r>
      <w:r w:rsidR="00BC3D96" w:rsidRPr="008137EB">
        <w:rPr>
          <w:rFonts w:eastAsia="Times New Roman" w:cstheme="minorHAnsi"/>
          <w:color w:val="000000" w:themeColor="text1"/>
        </w:rPr>
        <w:t>implemented through</w:t>
      </w:r>
      <w:r w:rsidR="00547F00" w:rsidRPr="00547F00">
        <w:rPr>
          <w:rFonts w:eastAsia="Times New Roman" w:cstheme="minorHAnsi"/>
          <w:color w:val="000000" w:themeColor="text1"/>
        </w:rPr>
        <w:t xml:space="preserve"> </w:t>
      </w:r>
      <w:r w:rsidR="00547F00">
        <w:rPr>
          <w:rFonts w:eastAsia="Times New Roman" w:cstheme="minorHAnsi"/>
          <w:color w:val="000000" w:themeColor="text1"/>
        </w:rPr>
        <w:t xml:space="preserve">the </w:t>
      </w:r>
      <w:r w:rsidR="00547F00" w:rsidRPr="008137EB">
        <w:rPr>
          <w:rFonts w:eastAsia="Times New Roman" w:cstheme="minorHAnsi"/>
          <w:color w:val="000000" w:themeColor="text1"/>
        </w:rPr>
        <w:t>Centers for Medicare &amp; Medicaid Services (CMS)</w:t>
      </w:r>
      <w:r w:rsidR="00BC3D96" w:rsidRPr="008137EB">
        <w:rPr>
          <w:rFonts w:eastAsia="Times New Roman" w:cstheme="minorHAnsi"/>
          <w:color w:val="000000" w:themeColor="text1"/>
        </w:rPr>
        <w:t xml:space="preserve"> </w:t>
      </w:r>
      <w:r w:rsidR="00547F00">
        <w:rPr>
          <w:rFonts w:eastAsia="Times New Roman" w:cstheme="minorHAnsi"/>
          <w:color w:val="000000" w:themeColor="text1"/>
        </w:rPr>
        <w:t>and other units of the U.S. Department of Health &amp; Human Services (HHS)</w:t>
      </w:r>
      <w:r w:rsidR="00BC3D96" w:rsidRPr="008137EB">
        <w:rPr>
          <w:rFonts w:eastAsia="Times New Roman" w:cstheme="minorHAnsi"/>
          <w:color w:val="000000" w:themeColor="text1"/>
        </w:rPr>
        <w:t xml:space="preserve">.  </w:t>
      </w:r>
      <w:r w:rsidR="005549E6">
        <w:rPr>
          <w:rFonts w:eastAsia="Times New Roman" w:cstheme="minorHAnsi"/>
          <w:color w:val="000000" w:themeColor="text1"/>
        </w:rPr>
        <w:t xml:space="preserve">Some of these will be new initiatives, </w:t>
      </w:r>
      <w:r w:rsidR="00547F00">
        <w:rPr>
          <w:rFonts w:eastAsia="Times New Roman" w:cstheme="minorHAnsi"/>
          <w:color w:val="000000" w:themeColor="text1"/>
        </w:rPr>
        <w:t xml:space="preserve">but </w:t>
      </w:r>
      <w:r w:rsidR="005549E6">
        <w:rPr>
          <w:rFonts w:eastAsia="Times New Roman" w:cstheme="minorHAnsi"/>
          <w:color w:val="000000" w:themeColor="text1"/>
        </w:rPr>
        <w:t>many others reflect expansions</w:t>
      </w:r>
      <w:r w:rsidR="00547F00">
        <w:rPr>
          <w:rFonts w:eastAsia="Times New Roman" w:cstheme="minorHAnsi"/>
          <w:color w:val="000000" w:themeColor="text1"/>
        </w:rPr>
        <w:t xml:space="preserve">, </w:t>
      </w:r>
      <w:proofErr w:type="gramStart"/>
      <w:r w:rsidR="00547F00">
        <w:rPr>
          <w:rFonts w:eastAsia="Times New Roman" w:cstheme="minorHAnsi"/>
          <w:color w:val="000000" w:themeColor="text1"/>
        </w:rPr>
        <w:t>updates</w:t>
      </w:r>
      <w:proofErr w:type="gramEnd"/>
      <w:r w:rsidR="00547F00">
        <w:rPr>
          <w:rFonts w:eastAsia="Times New Roman" w:cstheme="minorHAnsi"/>
          <w:color w:val="000000" w:themeColor="text1"/>
        </w:rPr>
        <w:t xml:space="preserve"> or changes of emphasis within nursing home programs and </w:t>
      </w:r>
      <w:r w:rsidR="005549E6">
        <w:rPr>
          <w:rFonts w:eastAsia="Times New Roman" w:cstheme="minorHAnsi"/>
          <w:color w:val="000000" w:themeColor="text1"/>
        </w:rPr>
        <w:t>activities that CMS is already conducting.</w:t>
      </w:r>
    </w:p>
    <w:p w14:paraId="4FAFBDAD" w14:textId="10E467CD" w:rsidR="00547F00" w:rsidRDefault="005549E6" w:rsidP="005549E6">
      <w:pPr>
        <w:spacing w:before="120" w:after="120" w:line="240" w:lineRule="auto"/>
        <w:rPr>
          <w:rFonts w:eastAsia="Times New Roman" w:cstheme="minorHAnsi"/>
          <w:color w:val="000000" w:themeColor="text1"/>
        </w:rPr>
      </w:pPr>
      <w:r>
        <w:rPr>
          <w:rFonts w:eastAsia="Times New Roman" w:cstheme="minorHAnsi"/>
          <w:color w:val="000000" w:themeColor="text1"/>
        </w:rPr>
        <w:t xml:space="preserve">While </w:t>
      </w:r>
      <w:r w:rsidR="00BC3D96" w:rsidRPr="008137EB">
        <w:rPr>
          <w:rFonts w:eastAsia="Times New Roman" w:cstheme="minorHAnsi"/>
          <w:color w:val="000000" w:themeColor="text1"/>
        </w:rPr>
        <w:t xml:space="preserve">the </w:t>
      </w:r>
      <w:r w:rsidR="00CC193D" w:rsidRPr="008137EB">
        <w:rPr>
          <w:rFonts w:eastAsia="Times New Roman" w:cstheme="minorHAnsi"/>
          <w:color w:val="000000" w:themeColor="text1"/>
        </w:rPr>
        <w:t xml:space="preserve">Fact Sheet </w:t>
      </w:r>
      <w:r w:rsidR="00BC3D96" w:rsidRPr="008137EB">
        <w:rPr>
          <w:rFonts w:eastAsia="Times New Roman" w:cstheme="minorHAnsi"/>
          <w:color w:val="000000" w:themeColor="text1"/>
        </w:rPr>
        <w:t xml:space="preserve">describes these actions as </w:t>
      </w:r>
      <w:r>
        <w:rPr>
          <w:rFonts w:eastAsia="Times New Roman" w:cstheme="minorHAnsi"/>
          <w:color w:val="000000" w:themeColor="text1"/>
        </w:rPr>
        <w:t xml:space="preserve">urgent, it does not identify </w:t>
      </w:r>
      <w:r w:rsidR="00BC3D96" w:rsidRPr="008137EB">
        <w:rPr>
          <w:rFonts w:eastAsia="Times New Roman" w:cstheme="minorHAnsi"/>
          <w:color w:val="000000" w:themeColor="text1"/>
        </w:rPr>
        <w:t xml:space="preserve">a timetable </w:t>
      </w:r>
      <w:r>
        <w:rPr>
          <w:rFonts w:eastAsia="Times New Roman" w:cstheme="minorHAnsi"/>
          <w:color w:val="000000" w:themeColor="text1"/>
        </w:rPr>
        <w:t xml:space="preserve">or prioritization </w:t>
      </w:r>
      <w:r w:rsidR="00BC3D96" w:rsidRPr="008137EB">
        <w:rPr>
          <w:rFonts w:eastAsia="Times New Roman" w:cstheme="minorHAnsi"/>
          <w:color w:val="000000" w:themeColor="text1"/>
        </w:rPr>
        <w:t>for implementation</w:t>
      </w:r>
      <w:r w:rsidR="001E16B3" w:rsidRPr="008137EB">
        <w:rPr>
          <w:rFonts w:eastAsia="Times New Roman" w:cstheme="minorHAnsi"/>
          <w:color w:val="000000" w:themeColor="text1"/>
        </w:rPr>
        <w:t xml:space="preserve">, </w:t>
      </w:r>
      <w:proofErr w:type="gramStart"/>
      <w:r w:rsidR="00BC3D96" w:rsidRPr="008137EB">
        <w:rPr>
          <w:rFonts w:eastAsia="Times New Roman" w:cstheme="minorHAnsi"/>
          <w:color w:val="000000" w:themeColor="text1"/>
        </w:rPr>
        <w:t>with the exception of</w:t>
      </w:r>
      <w:proofErr w:type="gramEnd"/>
      <w:r w:rsidR="00BC3D96" w:rsidRPr="008137EB">
        <w:rPr>
          <w:rFonts w:eastAsia="Times New Roman" w:cstheme="minorHAnsi"/>
          <w:color w:val="000000" w:themeColor="text1"/>
        </w:rPr>
        <w:t xml:space="preserve"> </w:t>
      </w:r>
      <w:r w:rsidR="00547F00">
        <w:rPr>
          <w:rFonts w:eastAsia="Times New Roman" w:cstheme="minorHAnsi"/>
          <w:color w:val="000000" w:themeColor="text1"/>
        </w:rPr>
        <w:t xml:space="preserve">the </w:t>
      </w:r>
      <w:r>
        <w:rPr>
          <w:rFonts w:eastAsia="Times New Roman" w:cstheme="minorHAnsi"/>
          <w:color w:val="000000" w:themeColor="text1"/>
        </w:rPr>
        <w:t>p</w:t>
      </w:r>
      <w:r w:rsidR="00BC3D96" w:rsidRPr="008137EB">
        <w:rPr>
          <w:rFonts w:eastAsia="Times New Roman" w:cstheme="minorHAnsi"/>
          <w:color w:val="000000" w:themeColor="text1"/>
        </w:rPr>
        <w:t xml:space="preserve">roposal to establish minimum </w:t>
      </w:r>
      <w:r>
        <w:rPr>
          <w:rFonts w:eastAsia="Times New Roman" w:cstheme="minorHAnsi"/>
          <w:color w:val="000000" w:themeColor="text1"/>
        </w:rPr>
        <w:t xml:space="preserve">required </w:t>
      </w:r>
      <w:r w:rsidR="00BC3D96" w:rsidRPr="008137EB">
        <w:rPr>
          <w:rFonts w:eastAsia="Times New Roman" w:cstheme="minorHAnsi"/>
          <w:color w:val="000000" w:themeColor="text1"/>
        </w:rPr>
        <w:t>staffing levels</w:t>
      </w:r>
      <w:r w:rsidR="00547F00">
        <w:rPr>
          <w:rFonts w:eastAsia="Times New Roman" w:cstheme="minorHAnsi"/>
          <w:color w:val="000000" w:themeColor="text1"/>
        </w:rPr>
        <w:t xml:space="preserve"> described below</w:t>
      </w:r>
      <w:r w:rsidR="00B76ADF">
        <w:rPr>
          <w:rFonts w:eastAsia="Times New Roman" w:cstheme="minorHAnsi"/>
          <w:color w:val="000000" w:themeColor="text1"/>
        </w:rPr>
        <w:t>.</w:t>
      </w:r>
      <w:r>
        <w:rPr>
          <w:rFonts w:eastAsia="Times New Roman" w:cstheme="minorHAnsi"/>
          <w:color w:val="000000" w:themeColor="text1"/>
        </w:rPr>
        <w:t xml:space="preserve">  </w:t>
      </w:r>
    </w:p>
    <w:p w14:paraId="71043380" w14:textId="73F02399" w:rsidR="00025E5B" w:rsidRDefault="00025E5B" w:rsidP="005549E6">
      <w:pPr>
        <w:spacing w:before="120" w:after="120" w:line="240" w:lineRule="auto"/>
        <w:rPr>
          <w:rFonts w:eastAsia="Times New Roman" w:cstheme="minorHAnsi"/>
          <w:color w:val="000000" w:themeColor="text1"/>
        </w:rPr>
      </w:pPr>
      <w:r>
        <w:rPr>
          <w:rFonts w:eastAsia="Times New Roman" w:cstheme="minorHAnsi"/>
          <w:color w:val="000000" w:themeColor="text1"/>
        </w:rPr>
        <w:t xml:space="preserve">Here is </w:t>
      </w:r>
      <w:proofErr w:type="gramStart"/>
      <w:r>
        <w:rPr>
          <w:rFonts w:eastAsia="Times New Roman" w:cstheme="minorHAnsi"/>
          <w:color w:val="000000" w:themeColor="text1"/>
        </w:rPr>
        <w:t>a brief summary</w:t>
      </w:r>
      <w:proofErr w:type="gramEnd"/>
      <w:r>
        <w:rPr>
          <w:rFonts w:eastAsia="Times New Roman" w:cstheme="minorHAnsi"/>
          <w:color w:val="000000" w:themeColor="text1"/>
        </w:rPr>
        <w:t xml:space="preserve"> and analysis </w:t>
      </w:r>
      <w:r w:rsidR="00A45912">
        <w:rPr>
          <w:rFonts w:eastAsia="Times New Roman" w:cstheme="minorHAnsi"/>
          <w:color w:val="000000" w:themeColor="text1"/>
        </w:rPr>
        <w:t xml:space="preserve">of </w:t>
      </w:r>
      <w:r w:rsidR="00547F00">
        <w:rPr>
          <w:rFonts w:eastAsia="Times New Roman" w:cstheme="minorHAnsi"/>
          <w:color w:val="000000" w:themeColor="text1"/>
        </w:rPr>
        <w:t xml:space="preserve">what the Administration announced, </w:t>
      </w:r>
      <w:r>
        <w:rPr>
          <w:rFonts w:eastAsia="Times New Roman" w:cstheme="minorHAnsi"/>
          <w:color w:val="000000" w:themeColor="text1"/>
        </w:rPr>
        <w:t xml:space="preserve">based on the </w:t>
      </w:r>
      <w:r w:rsidR="00A94FA0">
        <w:rPr>
          <w:rFonts w:eastAsia="Times New Roman" w:cstheme="minorHAnsi"/>
          <w:color w:val="000000" w:themeColor="text1"/>
        </w:rPr>
        <w:t xml:space="preserve">limited </w:t>
      </w:r>
      <w:r>
        <w:rPr>
          <w:rFonts w:eastAsia="Times New Roman" w:cstheme="minorHAnsi"/>
          <w:color w:val="000000" w:themeColor="text1"/>
        </w:rPr>
        <w:t>information we have</w:t>
      </w:r>
      <w:r w:rsidR="00A94FA0">
        <w:rPr>
          <w:rFonts w:eastAsia="Times New Roman" w:cstheme="minorHAnsi"/>
          <w:color w:val="000000" w:themeColor="text1"/>
        </w:rPr>
        <w:t xml:space="preserve"> received so far</w:t>
      </w:r>
      <w:r>
        <w:rPr>
          <w:rFonts w:eastAsia="Times New Roman" w:cstheme="minorHAnsi"/>
          <w:color w:val="000000" w:themeColor="text1"/>
        </w:rPr>
        <w:t>.</w:t>
      </w:r>
    </w:p>
    <w:p w14:paraId="66012CF0" w14:textId="096A3EAF" w:rsidR="002B4458" w:rsidRPr="000E1509" w:rsidRDefault="002B4458" w:rsidP="00C93009">
      <w:pPr>
        <w:spacing w:before="120" w:after="120" w:line="240" w:lineRule="auto"/>
        <w:rPr>
          <w:rFonts w:eastAsia="Times New Roman" w:cstheme="minorHAnsi"/>
          <w:b/>
          <w:bCs/>
          <w:color w:val="000000" w:themeColor="text1"/>
        </w:rPr>
      </w:pPr>
      <w:r w:rsidRPr="000E1509">
        <w:rPr>
          <w:rFonts w:eastAsia="Times New Roman" w:cstheme="minorHAnsi"/>
          <w:b/>
          <w:bCs/>
          <w:color w:val="000000" w:themeColor="text1"/>
        </w:rPr>
        <w:t>Quality of Care Initiatives</w:t>
      </w:r>
    </w:p>
    <w:p w14:paraId="419BB601" w14:textId="77777777" w:rsidR="00547F00" w:rsidRDefault="00A63B9F" w:rsidP="00F72BC2">
      <w:pPr>
        <w:pStyle w:val="ListParagraph"/>
        <w:numPr>
          <w:ilvl w:val="0"/>
          <w:numId w:val="22"/>
        </w:numPr>
        <w:spacing w:before="120" w:after="120" w:line="240" w:lineRule="auto"/>
        <w:contextualSpacing w:val="0"/>
        <w:rPr>
          <w:rFonts w:eastAsia="Times New Roman" w:cstheme="minorHAnsi"/>
          <w:color w:val="000000" w:themeColor="text1"/>
        </w:rPr>
      </w:pPr>
      <w:r w:rsidRPr="00547F00">
        <w:rPr>
          <w:rFonts w:eastAsia="Times New Roman" w:cstheme="minorHAnsi"/>
          <w:i/>
          <w:iCs/>
          <w:color w:val="000000" w:themeColor="text1"/>
        </w:rPr>
        <w:t>Establish a Minimum Nursing Home Staffing Requirement</w:t>
      </w:r>
      <w:r w:rsidRPr="00547F00">
        <w:rPr>
          <w:rFonts w:eastAsia="Times New Roman" w:cstheme="minorHAnsi"/>
          <w:color w:val="000000" w:themeColor="text1"/>
        </w:rPr>
        <w:t xml:space="preserve">. </w:t>
      </w:r>
      <w:r w:rsidR="00B76ADF" w:rsidRPr="00547F00">
        <w:rPr>
          <w:rFonts w:eastAsia="Times New Roman" w:cstheme="minorHAnsi"/>
          <w:color w:val="000000" w:themeColor="text1"/>
        </w:rPr>
        <w:t xml:space="preserve">The most significant </w:t>
      </w:r>
      <w:r w:rsidR="00547F00" w:rsidRPr="00547F00">
        <w:rPr>
          <w:rFonts w:eastAsia="Times New Roman" w:cstheme="minorHAnsi"/>
          <w:color w:val="000000" w:themeColor="text1"/>
        </w:rPr>
        <w:t xml:space="preserve">and impactful </w:t>
      </w:r>
      <w:r w:rsidR="00B76ADF" w:rsidRPr="00547F00">
        <w:rPr>
          <w:rFonts w:eastAsia="Times New Roman" w:cstheme="minorHAnsi"/>
          <w:color w:val="000000" w:themeColor="text1"/>
        </w:rPr>
        <w:t xml:space="preserve">aspect of the White House announcement is that </w:t>
      </w:r>
      <w:r w:rsidRPr="00547F00">
        <w:rPr>
          <w:rFonts w:eastAsia="Times New Roman" w:cstheme="minorHAnsi"/>
          <w:color w:val="000000" w:themeColor="text1"/>
        </w:rPr>
        <w:t xml:space="preserve">CMS intends to propose minimum standards for staffing adequacy that nursing homes </w:t>
      </w:r>
      <w:r w:rsidR="00A94FA0" w:rsidRPr="00547F00">
        <w:rPr>
          <w:rFonts w:eastAsia="Times New Roman" w:cstheme="minorHAnsi"/>
          <w:color w:val="000000" w:themeColor="text1"/>
        </w:rPr>
        <w:t xml:space="preserve">must </w:t>
      </w:r>
      <w:r w:rsidRPr="00547F00">
        <w:rPr>
          <w:rFonts w:eastAsia="Times New Roman" w:cstheme="minorHAnsi"/>
          <w:color w:val="000000" w:themeColor="text1"/>
        </w:rPr>
        <w:t xml:space="preserve">meet. </w:t>
      </w:r>
      <w:r w:rsidR="00A94FA0" w:rsidRPr="00547F00">
        <w:rPr>
          <w:rFonts w:eastAsia="Times New Roman" w:cstheme="minorHAnsi"/>
          <w:color w:val="000000" w:themeColor="text1"/>
        </w:rPr>
        <w:t xml:space="preserve"> </w:t>
      </w:r>
      <w:r w:rsidRPr="00547F00">
        <w:rPr>
          <w:rFonts w:eastAsia="Times New Roman" w:cstheme="minorHAnsi"/>
          <w:color w:val="000000" w:themeColor="text1"/>
        </w:rPr>
        <w:t xml:space="preserve">CMS will conduct a new research study to determine the level and type of staffing needed to ensure safe and quality care and will issue proposed rules </w:t>
      </w:r>
      <w:r w:rsidR="00A94FA0" w:rsidRPr="00547F00">
        <w:rPr>
          <w:rFonts w:eastAsia="Times New Roman" w:cstheme="minorHAnsi"/>
          <w:color w:val="000000" w:themeColor="text1"/>
        </w:rPr>
        <w:t>within one year.</w:t>
      </w:r>
    </w:p>
    <w:p w14:paraId="290CBEBE" w14:textId="299E791A" w:rsidR="00A94FA0" w:rsidRPr="00547F00" w:rsidRDefault="00547F00" w:rsidP="00547F00">
      <w:pPr>
        <w:pStyle w:val="ListParagraph"/>
        <w:numPr>
          <w:ilvl w:val="1"/>
          <w:numId w:val="22"/>
        </w:numPr>
        <w:spacing w:before="120" w:after="120" w:line="240" w:lineRule="auto"/>
        <w:contextualSpacing w:val="0"/>
        <w:rPr>
          <w:rFonts w:eastAsia="Times New Roman" w:cstheme="minorHAnsi"/>
          <w:color w:val="000000" w:themeColor="text1"/>
        </w:rPr>
      </w:pPr>
      <w:r w:rsidRPr="00547F00">
        <w:rPr>
          <w:rFonts w:eastAsia="Times New Roman" w:cstheme="minorHAnsi"/>
          <w:color w:val="000000" w:themeColor="text1"/>
        </w:rPr>
        <w:t xml:space="preserve">Note: </w:t>
      </w:r>
      <w:r w:rsidR="00A94FA0" w:rsidRPr="00547F00">
        <w:rPr>
          <w:rFonts w:eastAsia="Times New Roman" w:cstheme="minorHAnsi"/>
          <w:color w:val="000000" w:themeColor="text1"/>
        </w:rPr>
        <w:t>Rather than issuing an emergency standard as it has done with certain issues during the pandemic, CMS will approach staffing standards by issuing a proposed rule for public comment before finalizing a requirement.  The notice, comment, and finalization process itself will take several months to complete once the proposed rule is published.  The proposed study, as well as the rule-making approach to be followed, provide the provider community with an important opportunity to inform, shape and influence CMS policy.</w:t>
      </w:r>
      <w:r w:rsidR="00A45912">
        <w:rPr>
          <w:rFonts w:eastAsia="Times New Roman" w:cstheme="minorHAnsi"/>
          <w:color w:val="000000" w:themeColor="text1"/>
        </w:rPr>
        <w:t xml:space="preserve">  </w:t>
      </w:r>
      <w:r w:rsidR="008E64ED">
        <w:rPr>
          <w:rFonts w:eastAsia="Times New Roman" w:cstheme="minorHAnsi"/>
          <w:color w:val="000000" w:themeColor="text1"/>
        </w:rPr>
        <w:t>A</w:t>
      </w:r>
      <w:r w:rsidR="00A45912">
        <w:rPr>
          <w:rFonts w:eastAsia="Times New Roman" w:cstheme="minorHAnsi"/>
          <w:color w:val="000000" w:themeColor="text1"/>
        </w:rPr>
        <w:t xml:space="preserve">nalysis of Payroll Based Journal data will </w:t>
      </w:r>
      <w:r w:rsidR="008E64ED">
        <w:rPr>
          <w:rFonts w:eastAsia="Times New Roman" w:cstheme="minorHAnsi"/>
          <w:color w:val="000000" w:themeColor="text1"/>
        </w:rPr>
        <w:t xml:space="preserve">certainly </w:t>
      </w:r>
      <w:r w:rsidR="00A45912">
        <w:rPr>
          <w:rFonts w:eastAsia="Times New Roman" w:cstheme="minorHAnsi"/>
          <w:color w:val="000000" w:themeColor="text1"/>
        </w:rPr>
        <w:t>be a central aspect of the study and rule-</w:t>
      </w:r>
      <w:r w:rsidR="008E64ED">
        <w:rPr>
          <w:rFonts w:eastAsia="Times New Roman" w:cstheme="minorHAnsi"/>
          <w:color w:val="000000" w:themeColor="text1"/>
        </w:rPr>
        <w:t>formulation process</w:t>
      </w:r>
      <w:r w:rsidR="00A45912">
        <w:rPr>
          <w:rFonts w:eastAsia="Times New Roman" w:cstheme="minorHAnsi"/>
          <w:color w:val="000000" w:themeColor="text1"/>
        </w:rPr>
        <w:t xml:space="preserve">, likely with a crosswalk between staffing data and performance against established nursing home quality measures. </w:t>
      </w:r>
    </w:p>
    <w:p w14:paraId="1348455A" w14:textId="77777777" w:rsidR="00547F00" w:rsidRDefault="00A63B9F" w:rsidP="00A94FA0">
      <w:pPr>
        <w:pStyle w:val="ListParagraph"/>
        <w:numPr>
          <w:ilvl w:val="0"/>
          <w:numId w:val="22"/>
        </w:numPr>
        <w:spacing w:before="120" w:after="120" w:line="240" w:lineRule="auto"/>
        <w:contextualSpacing w:val="0"/>
        <w:rPr>
          <w:rFonts w:eastAsia="Times New Roman" w:cstheme="minorHAnsi"/>
          <w:color w:val="000000" w:themeColor="text1"/>
        </w:rPr>
      </w:pPr>
      <w:r w:rsidRPr="00A94FA0">
        <w:rPr>
          <w:rFonts w:eastAsia="Times New Roman" w:cstheme="minorHAnsi"/>
          <w:i/>
          <w:iCs/>
          <w:color w:val="000000" w:themeColor="text1"/>
        </w:rPr>
        <w:t>Reduce Resident Room Crowding</w:t>
      </w:r>
      <w:r w:rsidRPr="00A94FA0">
        <w:rPr>
          <w:rFonts w:eastAsia="Times New Roman" w:cstheme="minorHAnsi"/>
          <w:color w:val="000000" w:themeColor="text1"/>
        </w:rPr>
        <w:t xml:space="preserve">. </w:t>
      </w:r>
      <w:r w:rsidR="000E1509" w:rsidRPr="00A94FA0">
        <w:rPr>
          <w:rFonts w:eastAsia="Times New Roman" w:cstheme="minorHAnsi"/>
          <w:color w:val="000000" w:themeColor="text1"/>
        </w:rPr>
        <w:t xml:space="preserve">Noting that most </w:t>
      </w:r>
      <w:r w:rsidRPr="00A94FA0">
        <w:rPr>
          <w:rFonts w:eastAsia="Times New Roman" w:cstheme="minorHAnsi"/>
          <w:color w:val="000000" w:themeColor="text1"/>
        </w:rPr>
        <w:t>nursing home residents prefer to have private rooms</w:t>
      </w:r>
      <w:r w:rsidR="000E1509" w:rsidRPr="00A94FA0">
        <w:rPr>
          <w:rFonts w:eastAsia="Times New Roman" w:cstheme="minorHAnsi"/>
          <w:color w:val="000000" w:themeColor="text1"/>
        </w:rPr>
        <w:t xml:space="preserve">, and that </w:t>
      </w:r>
      <w:r w:rsidRPr="00A94FA0">
        <w:rPr>
          <w:rFonts w:eastAsia="Times New Roman" w:cstheme="minorHAnsi"/>
          <w:color w:val="000000" w:themeColor="text1"/>
        </w:rPr>
        <w:t xml:space="preserve">multi-occupancy rooms increase </w:t>
      </w:r>
      <w:r w:rsidR="000E1509" w:rsidRPr="00A94FA0">
        <w:rPr>
          <w:rFonts w:eastAsia="Times New Roman" w:cstheme="minorHAnsi"/>
          <w:color w:val="000000" w:themeColor="text1"/>
        </w:rPr>
        <w:t xml:space="preserve">the risk of transmission of </w:t>
      </w:r>
      <w:r w:rsidRPr="00A94FA0">
        <w:rPr>
          <w:rFonts w:eastAsia="Times New Roman" w:cstheme="minorHAnsi"/>
          <w:color w:val="000000" w:themeColor="text1"/>
        </w:rPr>
        <w:t>infectious diseases</w:t>
      </w:r>
      <w:r w:rsidR="000E1509" w:rsidRPr="00A94FA0">
        <w:rPr>
          <w:rFonts w:eastAsia="Times New Roman" w:cstheme="minorHAnsi"/>
          <w:color w:val="000000" w:themeColor="text1"/>
        </w:rPr>
        <w:t xml:space="preserve"> like COVID-19</w:t>
      </w:r>
      <w:r w:rsidRPr="00A94FA0">
        <w:rPr>
          <w:rFonts w:eastAsia="Times New Roman" w:cstheme="minorHAnsi"/>
          <w:color w:val="000000" w:themeColor="text1"/>
        </w:rPr>
        <w:t>,</w:t>
      </w:r>
      <w:r w:rsidR="000E1509" w:rsidRPr="00A94FA0">
        <w:rPr>
          <w:rFonts w:eastAsia="Times New Roman" w:cstheme="minorHAnsi"/>
          <w:color w:val="000000" w:themeColor="text1"/>
        </w:rPr>
        <w:t xml:space="preserve"> </w:t>
      </w:r>
      <w:r w:rsidRPr="00A94FA0">
        <w:rPr>
          <w:rFonts w:eastAsia="Times New Roman" w:cstheme="minorHAnsi"/>
          <w:color w:val="000000" w:themeColor="text1"/>
        </w:rPr>
        <w:t>CMS will explore ways to accelerate phasing out rooms with three or more residents and to promote single-occupancy rooms.</w:t>
      </w:r>
      <w:r w:rsidR="00547F00">
        <w:rPr>
          <w:rFonts w:eastAsia="Times New Roman" w:cstheme="minorHAnsi"/>
          <w:color w:val="000000" w:themeColor="text1"/>
        </w:rPr>
        <w:t xml:space="preserve">  </w:t>
      </w:r>
    </w:p>
    <w:p w14:paraId="3116D535" w14:textId="0B6D7622" w:rsidR="00A63B9F" w:rsidRPr="00A94FA0" w:rsidRDefault="00547F00" w:rsidP="00547F00">
      <w:pPr>
        <w:pStyle w:val="ListParagraph"/>
        <w:numPr>
          <w:ilvl w:val="1"/>
          <w:numId w:val="22"/>
        </w:numPr>
        <w:spacing w:before="120" w:after="120" w:line="240" w:lineRule="auto"/>
        <w:contextualSpacing w:val="0"/>
        <w:rPr>
          <w:rFonts w:eastAsia="Times New Roman" w:cstheme="minorHAnsi"/>
          <w:color w:val="000000" w:themeColor="text1"/>
        </w:rPr>
      </w:pPr>
      <w:r w:rsidRPr="00547F00">
        <w:rPr>
          <w:rFonts w:eastAsia="Times New Roman" w:cstheme="minorHAnsi"/>
          <w:color w:val="000000" w:themeColor="text1"/>
        </w:rPr>
        <w:t xml:space="preserve">Note: Greater-than double occupancy is a rarity in Minnesota, and our providers have already made major progress toward the goal of </w:t>
      </w:r>
      <w:r w:rsidR="008E64ED">
        <w:rPr>
          <w:rFonts w:eastAsia="Times New Roman" w:cstheme="minorHAnsi"/>
          <w:color w:val="000000" w:themeColor="text1"/>
        </w:rPr>
        <w:t xml:space="preserve">offering </w:t>
      </w:r>
      <w:r w:rsidRPr="00547F00">
        <w:rPr>
          <w:rFonts w:eastAsia="Times New Roman" w:cstheme="minorHAnsi"/>
          <w:color w:val="000000" w:themeColor="text1"/>
        </w:rPr>
        <w:t>single rooms</w:t>
      </w:r>
      <w:r w:rsidR="008E64ED">
        <w:rPr>
          <w:rFonts w:eastAsia="Times New Roman" w:cstheme="minorHAnsi"/>
          <w:color w:val="000000" w:themeColor="text1"/>
        </w:rPr>
        <w:t xml:space="preserve"> to residents</w:t>
      </w:r>
      <w:r w:rsidRPr="00547F00">
        <w:rPr>
          <w:rFonts w:eastAsia="Times New Roman" w:cstheme="minorHAnsi"/>
          <w:color w:val="000000" w:themeColor="text1"/>
        </w:rPr>
        <w:t>, so this initiative is not likely to change our current work significantly</w:t>
      </w:r>
      <w:r>
        <w:rPr>
          <w:rFonts w:eastAsia="Times New Roman" w:cstheme="minorHAnsi"/>
          <w:color w:val="000000" w:themeColor="text1"/>
        </w:rPr>
        <w:t>.</w:t>
      </w:r>
    </w:p>
    <w:p w14:paraId="5399A49E" w14:textId="77777777" w:rsidR="00547F00" w:rsidRPr="00547F00" w:rsidRDefault="00A63B9F" w:rsidP="00A94FA0">
      <w:pPr>
        <w:pStyle w:val="ListParagraph"/>
        <w:numPr>
          <w:ilvl w:val="0"/>
          <w:numId w:val="16"/>
        </w:numPr>
        <w:spacing w:before="120" w:after="120" w:line="240" w:lineRule="auto"/>
        <w:contextualSpacing w:val="0"/>
        <w:rPr>
          <w:rFonts w:eastAsia="Times New Roman" w:cstheme="minorHAnsi"/>
          <w:b/>
          <w:bCs/>
          <w:i/>
          <w:iCs/>
          <w:color w:val="000000" w:themeColor="text1"/>
        </w:rPr>
      </w:pPr>
      <w:r w:rsidRPr="000E1509">
        <w:rPr>
          <w:rFonts w:eastAsia="Times New Roman" w:cstheme="minorHAnsi"/>
          <w:i/>
          <w:iCs/>
          <w:color w:val="000000" w:themeColor="text1"/>
        </w:rPr>
        <w:lastRenderedPageBreak/>
        <w:t>Strengthen the Skilled Nursing Facility Value-Based Purchasing Program. </w:t>
      </w:r>
      <w:r w:rsidRPr="000E1509">
        <w:rPr>
          <w:rFonts w:eastAsia="Times New Roman" w:cstheme="minorHAnsi"/>
          <w:color w:val="000000" w:themeColor="text1"/>
        </w:rPr>
        <w:t xml:space="preserve"> </w:t>
      </w:r>
      <w:r w:rsidR="000E1509">
        <w:rPr>
          <w:rFonts w:eastAsia="Times New Roman" w:cstheme="minorHAnsi"/>
          <w:color w:val="000000" w:themeColor="text1"/>
        </w:rPr>
        <w:t xml:space="preserve">CMS intends to propose changes to the SNF VBP program that would reflect </w:t>
      </w:r>
      <w:r w:rsidR="007952F0">
        <w:rPr>
          <w:rFonts w:eastAsia="Times New Roman" w:cstheme="minorHAnsi"/>
          <w:color w:val="000000" w:themeColor="text1"/>
        </w:rPr>
        <w:t xml:space="preserve">and be based on </w:t>
      </w:r>
      <w:r w:rsidR="000E1509" w:rsidRPr="000E1509">
        <w:rPr>
          <w:rFonts w:eastAsia="Times New Roman" w:cstheme="minorHAnsi"/>
          <w:color w:val="000000" w:themeColor="text1"/>
        </w:rPr>
        <w:t>staffing adequacy, the resident experience, as well as how well facilities retain staff</w:t>
      </w:r>
      <w:r w:rsidR="000E1509">
        <w:rPr>
          <w:rFonts w:eastAsia="Times New Roman" w:cstheme="minorHAnsi"/>
          <w:color w:val="000000" w:themeColor="text1"/>
        </w:rPr>
        <w:t>.</w:t>
      </w:r>
    </w:p>
    <w:p w14:paraId="6267EAAD" w14:textId="180A862A" w:rsidR="00547F00" w:rsidRPr="00547F00" w:rsidRDefault="00547F00" w:rsidP="00547F00">
      <w:pPr>
        <w:pStyle w:val="ListParagraph"/>
        <w:numPr>
          <w:ilvl w:val="1"/>
          <w:numId w:val="16"/>
        </w:numPr>
        <w:spacing w:before="120" w:after="120" w:line="240" w:lineRule="auto"/>
        <w:contextualSpacing w:val="0"/>
        <w:rPr>
          <w:rFonts w:eastAsia="Times New Roman" w:cstheme="minorHAnsi"/>
          <w:b/>
          <w:bCs/>
          <w:i/>
          <w:iCs/>
          <w:color w:val="000000" w:themeColor="text1"/>
        </w:rPr>
      </w:pPr>
      <w:r w:rsidRPr="00547F00">
        <w:rPr>
          <w:rFonts w:eastAsia="Times New Roman" w:cstheme="minorHAnsi"/>
          <w:color w:val="000000" w:themeColor="text1"/>
        </w:rPr>
        <w:t xml:space="preserve">Note: </w:t>
      </w:r>
      <w:r w:rsidR="007041F5">
        <w:rPr>
          <w:rFonts w:eastAsia="Times New Roman" w:cstheme="minorHAnsi"/>
          <w:color w:val="000000" w:themeColor="text1"/>
        </w:rPr>
        <w:t xml:space="preserve"> Depending on </w:t>
      </w:r>
      <w:r w:rsidR="008E64ED">
        <w:rPr>
          <w:rFonts w:eastAsia="Times New Roman" w:cstheme="minorHAnsi"/>
          <w:color w:val="000000" w:themeColor="text1"/>
        </w:rPr>
        <w:t xml:space="preserve">what changes </w:t>
      </w:r>
      <w:r w:rsidR="007041F5">
        <w:rPr>
          <w:rFonts w:eastAsia="Times New Roman" w:cstheme="minorHAnsi"/>
          <w:color w:val="000000" w:themeColor="text1"/>
        </w:rPr>
        <w:t xml:space="preserve">CMS desires to </w:t>
      </w:r>
      <w:r w:rsidR="008E64ED">
        <w:rPr>
          <w:rFonts w:eastAsia="Times New Roman" w:cstheme="minorHAnsi"/>
          <w:color w:val="000000" w:themeColor="text1"/>
        </w:rPr>
        <w:t xml:space="preserve">make to the </w:t>
      </w:r>
      <w:r w:rsidR="007041F5">
        <w:rPr>
          <w:rFonts w:eastAsia="Times New Roman" w:cstheme="minorHAnsi"/>
          <w:color w:val="000000" w:themeColor="text1"/>
        </w:rPr>
        <w:t xml:space="preserve">VBP program, it may need to seek action by Congress. </w:t>
      </w:r>
      <w:r w:rsidR="008E64ED">
        <w:rPr>
          <w:rFonts w:eastAsia="Times New Roman" w:cstheme="minorHAnsi"/>
          <w:color w:val="000000" w:themeColor="text1"/>
        </w:rPr>
        <w:t xml:space="preserve"> No additional detail is yet available, but these proposed changes potentially will align, in part, with CMS’s intent to </w:t>
      </w:r>
      <w:r w:rsidR="008E64ED" w:rsidRPr="00547F00">
        <w:rPr>
          <w:rFonts w:eastAsia="Times New Roman" w:cstheme="minorHAnsi"/>
          <w:color w:val="000000" w:themeColor="text1"/>
        </w:rPr>
        <w:t xml:space="preserve">add the total </w:t>
      </w:r>
      <w:r w:rsidR="008E64ED">
        <w:rPr>
          <w:rFonts w:eastAsia="Times New Roman" w:cstheme="minorHAnsi"/>
          <w:color w:val="000000" w:themeColor="text1"/>
        </w:rPr>
        <w:t xml:space="preserve">weekend </w:t>
      </w:r>
      <w:r w:rsidR="008E64ED" w:rsidRPr="00547F00">
        <w:rPr>
          <w:rFonts w:eastAsia="Times New Roman" w:cstheme="minorHAnsi"/>
          <w:color w:val="000000" w:themeColor="text1"/>
        </w:rPr>
        <w:t xml:space="preserve">nurse staffing </w:t>
      </w:r>
      <w:r w:rsidR="008E64ED">
        <w:rPr>
          <w:rFonts w:eastAsia="Times New Roman" w:cstheme="minorHAnsi"/>
          <w:color w:val="000000" w:themeColor="text1"/>
        </w:rPr>
        <w:t xml:space="preserve">and </w:t>
      </w:r>
      <w:r w:rsidR="008E64ED" w:rsidRPr="00547F00">
        <w:rPr>
          <w:rFonts w:eastAsia="Times New Roman" w:cstheme="minorHAnsi"/>
          <w:color w:val="000000" w:themeColor="text1"/>
        </w:rPr>
        <w:t>turnover data to the staffing domain of the Nursing Home Five Star Quality Rating System</w:t>
      </w:r>
      <w:r w:rsidR="008E64ED">
        <w:rPr>
          <w:rFonts w:eastAsia="Times New Roman" w:cstheme="minorHAnsi"/>
          <w:color w:val="000000" w:themeColor="text1"/>
        </w:rPr>
        <w:t xml:space="preserve"> in July 2022. One avenue for </w:t>
      </w:r>
      <w:r w:rsidR="007041F5">
        <w:rPr>
          <w:rFonts w:eastAsia="Times New Roman" w:cstheme="minorHAnsi"/>
          <w:color w:val="000000" w:themeColor="text1"/>
        </w:rPr>
        <w:t xml:space="preserve">CMS </w:t>
      </w:r>
      <w:r w:rsidR="008E64ED">
        <w:rPr>
          <w:rFonts w:eastAsia="Times New Roman" w:cstheme="minorHAnsi"/>
          <w:color w:val="000000" w:themeColor="text1"/>
        </w:rPr>
        <w:t xml:space="preserve">to propose changes to the program would be </w:t>
      </w:r>
      <w:r w:rsidR="007041F5">
        <w:rPr>
          <w:rFonts w:eastAsia="Times New Roman" w:cstheme="minorHAnsi"/>
          <w:color w:val="000000" w:themeColor="text1"/>
        </w:rPr>
        <w:t>through its annual proposed rule relating to the SNF Prospective Payment System</w:t>
      </w:r>
      <w:r w:rsidR="008E64ED">
        <w:rPr>
          <w:rFonts w:eastAsia="Times New Roman" w:cstheme="minorHAnsi"/>
          <w:color w:val="000000" w:themeColor="text1"/>
        </w:rPr>
        <w:t xml:space="preserve"> rule, which we typically see released in April</w:t>
      </w:r>
      <w:r w:rsidR="007041F5">
        <w:rPr>
          <w:rFonts w:eastAsia="Times New Roman" w:cstheme="minorHAnsi"/>
          <w:color w:val="000000" w:themeColor="text1"/>
        </w:rPr>
        <w:t xml:space="preserve">.  </w:t>
      </w:r>
      <w:r w:rsidR="008E64ED">
        <w:rPr>
          <w:rFonts w:eastAsia="Times New Roman" w:cstheme="minorHAnsi"/>
          <w:color w:val="000000" w:themeColor="text1"/>
        </w:rPr>
        <w:t xml:space="preserve">CMS has not indicated that it intends to move that quickly on these issues, but we will monitor for additional news or developments. </w:t>
      </w:r>
    </w:p>
    <w:p w14:paraId="58A9697E" w14:textId="6341EAF7" w:rsidR="00A63B9F" w:rsidRPr="000E1509" w:rsidRDefault="00A63B9F" w:rsidP="00A94FA0">
      <w:pPr>
        <w:pStyle w:val="ListParagraph"/>
        <w:numPr>
          <w:ilvl w:val="0"/>
          <w:numId w:val="16"/>
        </w:numPr>
        <w:spacing w:before="120" w:after="120" w:line="240" w:lineRule="auto"/>
        <w:contextualSpacing w:val="0"/>
        <w:rPr>
          <w:rFonts w:eastAsia="Times New Roman" w:cstheme="minorHAnsi"/>
          <w:color w:val="000000" w:themeColor="text1"/>
        </w:rPr>
      </w:pPr>
      <w:r w:rsidRPr="000E1509">
        <w:rPr>
          <w:rFonts w:eastAsia="Times New Roman" w:cstheme="minorHAnsi"/>
          <w:i/>
          <w:iCs/>
          <w:color w:val="000000" w:themeColor="text1"/>
        </w:rPr>
        <w:t>Reinforce Safeguards against Unnecessary Medications and Treatments</w:t>
      </w:r>
      <w:r w:rsidRPr="000E1509">
        <w:rPr>
          <w:rFonts w:eastAsia="Times New Roman" w:cstheme="minorHAnsi"/>
          <w:color w:val="000000" w:themeColor="text1"/>
        </w:rPr>
        <w:t xml:space="preserve">. </w:t>
      </w:r>
      <w:r w:rsidR="000E1509">
        <w:rPr>
          <w:rFonts w:eastAsia="Times New Roman" w:cstheme="minorHAnsi"/>
          <w:color w:val="000000" w:themeColor="text1"/>
        </w:rPr>
        <w:t xml:space="preserve"> While acknowledging the dramatic decrease we have seen in </w:t>
      </w:r>
      <w:r w:rsidR="008E64ED">
        <w:rPr>
          <w:rFonts w:eastAsia="Times New Roman" w:cstheme="minorHAnsi"/>
          <w:color w:val="000000" w:themeColor="text1"/>
        </w:rPr>
        <w:t xml:space="preserve">the </w:t>
      </w:r>
      <w:r w:rsidR="000E1509">
        <w:rPr>
          <w:rFonts w:eastAsia="Times New Roman" w:cstheme="minorHAnsi"/>
          <w:color w:val="000000" w:themeColor="text1"/>
        </w:rPr>
        <w:t xml:space="preserve">use of antipsychotic </w:t>
      </w:r>
      <w:r w:rsidR="007952F0">
        <w:rPr>
          <w:rFonts w:eastAsia="Times New Roman" w:cstheme="minorHAnsi"/>
          <w:color w:val="000000" w:themeColor="text1"/>
        </w:rPr>
        <w:t>medications</w:t>
      </w:r>
      <w:r w:rsidR="000E1509">
        <w:rPr>
          <w:rFonts w:eastAsia="Times New Roman" w:cstheme="minorHAnsi"/>
          <w:color w:val="000000" w:themeColor="text1"/>
        </w:rPr>
        <w:t xml:space="preserve">, thanks to the good work of the </w:t>
      </w:r>
      <w:r w:rsidRPr="000E1509">
        <w:rPr>
          <w:rFonts w:eastAsia="Times New Roman" w:cstheme="minorHAnsi"/>
          <w:color w:val="000000" w:themeColor="text1"/>
        </w:rPr>
        <w:t xml:space="preserve">National Partnership to Improve Dementia Care in Nursing Homes, CMS </w:t>
      </w:r>
      <w:r w:rsidR="008E64ED">
        <w:rPr>
          <w:rFonts w:eastAsia="Times New Roman" w:cstheme="minorHAnsi"/>
          <w:color w:val="000000" w:themeColor="text1"/>
        </w:rPr>
        <w:t xml:space="preserve">intends to </w:t>
      </w:r>
      <w:r w:rsidRPr="000E1509">
        <w:rPr>
          <w:rFonts w:eastAsia="Times New Roman" w:cstheme="minorHAnsi"/>
          <w:color w:val="000000" w:themeColor="text1"/>
        </w:rPr>
        <w:t>launch a new effort to identify problematic diagnoses and refocus efforts to continue bring</w:t>
      </w:r>
      <w:r w:rsidR="008E64ED">
        <w:rPr>
          <w:rFonts w:eastAsia="Times New Roman" w:cstheme="minorHAnsi"/>
          <w:color w:val="000000" w:themeColor="text1"/>
        </w:rPr>
        <w:t>ing</w:t>
      </w:r>
      <w:r w:rsidRPr="000E1509">
        <w:rPr>
          <w:rFonts w:eastAsia="Times New Roman" w:cstheme="minorHAnsi"/>
          <w:color w:val="000000" w:themeColor="text1"/>
        </w:rPr>
        <w:t xml:space="preserve"> down </w:t>
      </w:r>
      <w:r w:rsidR="008E64ED">
        <w:rPr>
          <w:rFonts w:eastAsia="Times New Roman" w:cstheme="minorHAnsi"/>
          <w:color w:val="000000" w:themeColor="text1"/>
        </w:rPr>
        <w:t xml:space="preserve">any </w:t>
      </w:r>
      <w:r w:rsidRPr="000E1509">
        <w:rPr>
          <w:rFonts w:eastAsia="Times New Roman" w:cstheme="minorHAnsi"/>
          <w:color w:val="000000" w:themeColor="text1"/>
        </w:rPr>
        <w:t xml:space="preserve">inappropriate use of </w:t>
      </w:r>
      <w:r w:rsidR="007952F0">
        <w:rPr>
          <w:rFonts w:eastAsia="Times New Roman" w:cstheme="minorHAnsi"/>
          <w:color w:val="000000" w:themeColor="text1"/>
        </w:rPr>
        <w:t xml:space="preserve">such </w:t>
      </w:r>
      <w:r w:rsidRPr="000E1509">
        <w:rPr>
          <w:rFonts w:eastAsia="Times New Roman" w:cstheme="minorHAnsi"/>
          <w:color w:val="000000" w:themeColor="text1"/>
        </w:rPr>
        <w:t>medications.</w:t>
      </w:r>
    </w:p>
    <w:p w14:paraId="235C4004" w14:textId="201DC0ED" w:rsidR="00C93009" w:rsidRPr="008137EB" w:rsidRDefault="00A63B9F" w:rsidP="00C93009">
      <w:pPr>
        <w:spacing w:before="120" w:after="120" w:line="240" w:lineRule="auto"/>
        <w:rPr>
          <w:rFonts w:eastAsia="Times New Roman" w:cstheme="minorHAnsi"/>
          <w:b/>
          <w:bCs/>
          <w:color w:val="000000" w:themeColor="text1"/>
        </w:rPr>
      </w:pPr>
      <w:r w:rsidRPr="008137EB">
        <w:rPr>
          <w:rFonts w:eastAsia="Times New Roman" w:cstheme="minorHAnsi"/>
          <w:b/>
          <w:bCs/>
          <w:color w:val="000000" w:themeColor="text1"/>
        </w:rPr>
        <w:t>Enhancing Accountability and Oversight</w:t>
      </w:r>
    </w:p>
    <w:p w14:paraId="1C747910" w14:textId="72DFF3CC" w:rsidR="00A63B9F" w:rsidRDefault="00A63B9F" w:rsidP="00C93009">
      <w:pPr>
        <w:numPr>
          <w:ilvl w:val="0"/>
          <w:numId w:val="17"/>
        </w:numPr>
        <w:spacing w:before="120" w:after="120" w:line="240" w:lineRule="auto"/>
        <w:rPr>
          <w:rFonts w:eastAsia="Times New Roman" w:cstheme="minorHAnsi"/>
          <w:color w:val="000000" w:themeColor="text1"/>
        </w:rPr>
      </w:pPr>
      <w:r w:rsidRPr="007952F0">
        <w:rPr>
          <w:rFonts w:eastAsia="Times New Roman" w:cstheme="minorHAnsi"/>
          <w:i/>
          <w:iCs/>
          <w:color w:val="000000" w:themeColor="text1"/>
        </w:rPr>
        <w:t>Adequately Fund Inspection Activities</w:t>
      </w:r>
      <w:r w:rsidRPr="007952F0">
        <w:rPr>
          <w:rFonts w:eastAsia="Times New Roman" w:cstheme="minorHAnsi"/>
          <w:color w:val="000000" w:themeColor="text1"/>
        </w:rPr>
        <w:t xml:space="preserve">. </w:t>
      </w:r>
      <w:r w:rsidR="007952F0">
        <w:rPr>
          <w:rFonts w:eastAsia="Times New Roman" w:cstheme="minorHAnsi"/>
          <w:color w:val="000000" w:themeColor="text1"/>
        </w:rPr>
        <w:t>Noting a rising number o</w:t>
      </w:r>
      <w:r w:rsidR="008E64ED">
        <w:rPr>
          <w:rFonts w:eastAsia="Times New Roman" w:cstheme="minorHAnsi"/>
          <w:color w:val="000000" w:themeColor="text1"/>
        </w:rPr>
        <w:t>f</w:t>
      </w:r>
      <w:r w:rsidR="007952F0">
        <w:rPr>
          <w:rFonts w:eastAsia="Times New Roman" w:cstheme="minorHAnsi"/>
          <w:color w:val="000000" w:themeColor="text1"/>
        </w:rPr>
        <w:t xml:space="preserve"> complaints requiring investigation by surveyors, </w:t>
      </w:r>
      <w:r w:rsidRPr="007952F0">
        <w:rPr>
          <w:rFonts w:eastAsia="Times New Roman" w:cstheme="minorHAnsi"/>
          <w:color w:val="000000" w:themeColor="text1"/>
        </w:rPr>
        <w:t>President Biden will call on Congress to provide almost $500 million to CMS, a nearly 25% increase, to support health and safety inspections at nursing homes</w:t>
      </w:r>
      <w:r w:rsidR="007952F0">
        <w:rPr>
          <w:rFonts w:eastAsia="Times New Roman" w:cstheme="minorHAnsi"/>
          <w:color w:val="000000" w:themeColor="text1"/>
        </w:rPr>
        <w:t>, presumably taking the form of additional surveyor personnel across the country</w:t>
      </w:r>
      <w:r w:rsidRPr="007952F0">
        <w:rPr>
          <w:rFonts w:eastAsia="Times New Roman" w:cstheme="minorHAnsi"/>
          <w:color w:val="000000" w:themeColor="text1"/>
        </w:rPr>
        <w:t>.</w:t>
      </w:r>
    </w:p>
    <w:p w14:paraId="5E2073AD" w14:textId="69C8D72B" w:rsidR="008E64ED" w:rsidRPr="007952F0" w:rsidRDefault="008E64ED" w:rsidP="008E64ED">
      <w:pPr>
        <w:numPr>
          <w:ilvl w:val="1"/>
          <w:numId w:val="17"/>
        </w:numPr>
        <w:spacing w:before="120" w:after="120" w:line="240" w:lineRule="auto"/>
        <w:rPr>
          <w:rFonts w:eastAsia="Times New Roman" w:cstheme="minorHAnsi"/>
          <w:color w:val="000000" w:themeColor="text1"/>
        </w:rPr>
      </w:pPr>
      <w:r>
        <w:rPr>
          <w:rFonts w:eastAsia="Times New Roman" w:cstheme="minorHAnsi"/>
          <w:color w:val="000000" w:themeColor="text1"/>
        </w:rPr>
        <w:t>Note: Several of the Administration’s proposed initiatives, including this one, would depend on action by Congress.</w:t>
      </w:r>
    </w:p>
    <w:p w14:paraId="35D31FA6" w14:textId="5E823118" w:rsidR="007952F0" w:rsidRDefault="00C00ECE" w:rsidP="00C93009">
      <w:pPr>
        <w:numPr>
          <w:ilvl w:val="0"/>
          <w:numId w:val="17"/>
        </w:numPr>
        <w:spacing w:before="120" w:after="120" w:line="240" w:lineRule="auto"/>
        <w:rPr>
          <w:rFonts w:eastAsia="Times New Roman" w:cstheme="minorHAnsi"/>
          <w:color w:val="000000" w:themeColor="text1"/>
        </w:rPr>
      </w:pPr>
      <w:r w:rsidRPr="008137EB">
        <w:rPr>
          <w:rFonts w:eastAsia="Times New Roman" w:cstheme="minorHAnsi"/>
          <w:i/>
          <w:iCs/>
          <w:color w:val="000000" w:themeColor="text1"/>
        </w:rPr>
        <w:t>Expand and Revise Special Focus Facility (SFF) Program</w:t>
      </w:r>
      <w:r w:rsidR="007952F0">
        <w:rPr>
          <w:rFonts w:eastAsia="Times New Roman" w:cstheme="minorHAnsi"/>
          <w:i/>
          <w:iCs/>
          <w:color w:val="000000" w:themeColor="text1"/>
        </w:rPr>
        <w:t xml:space="preserve">.  </w:t>
      </w:r>
      <w:r w:rsidR="007952F0">
        <w:rPr>
          <w:rFonts w:eastAsia="Times New Roman" w:cstheme="minorHAnsi"/>
          <w:color w:val="000000" w:themeColor="text1"/>
        </w:rPr>
        <w:t xml:space="preserve">CMS will </w:t>
      </w:r>
      <w:r w:rsidR="00A63B9F" w:rsidRPr="008137EB">
        <w:rPr>
          <w:rFonts w:eastAsia="Times New Roman" w:cstheme="minorHAnsi"/>
          <w:color w:val="000000" w:themeColor="text1"/>
        </w:rPr>
        <w:t>overhaul</w:t>
      </w:r>
      <w:r w:rsidR="007952F0">
        <w:rPr>
          <w:rFonts w:eastAsia="Times New Roman" w:cstheme="minorHAnsi"/>
          <w:color w:val="000000" w:themeColor="text1"/>
        </w:rPr>
        <w:t xml:space="preserve"> the SFF program with an eye to including more facilities within the program, moving the facilities through more quickly, and applying tougher enforcement to SFF facilities that do not show improvement.</w:t>
      </w:r>
    </w:p>
    <w:p w14:paraId="43A24627" w14:textId="1498D2CC" w:rsidR="007041F5" w:rsidRDefault="007041F5" w:rsidP="007041F5">
      <w:pPr>
        <w:numPr>
          <w:ilvl w:val="1"/>
          <w:numId w:val="17"/>
        </w:numPr>
        <w:spacing w:before="120" w:after="120" w:line="240" w:lineRule="auto"/>
        <w:rPr>
          <w:rFonts w:eastAsia="Times New Roman" w:cstheme="minorHAnsi"/>
          <w:color w:val="000000" w:themeColor="text1"/>
        </w:rPr>
      </w:pPr>
      <w:r>
        <w:rPr>
          <w:rFonts w:eastAsia="Times New Roman" w:cstheme="minorHAnsi"/>
          <w:color w:val="000000" w:themeColor="text1"/>
        </w:rPr>
        <w:t xml:space="preserve">Note: </w:t>
      </w:r>
      <w:r w:rsidR="008E64ED">
        <w:rPr>
          <w:rFonts w:eastAsia="Times New Roman" w:cstheme="minorHAnsi"/>
          <w:color w:val="000000" w:themeColor="text1"/>
        </w:rPr>
        <w:t>U</w:t>
      </w:r>
      <w:r>
        <w:rPr>
          <w:rFonts w:eastAsia="Times New Roman" w:cstheme="minorHAnsi"/>
          <w:color w:val="000000" w:themeColor="text1"/>
        </w:rPr>
        <w:t xml:space="preserve">nder the current program, Minnesota has two facilities designated as </w:t>
      </w:r>
      <w:r w:rsidR="008E64ED">
        <w:rPr>
          <w:rFonts w:eastAsia="Times New Roman" w:cstheme="minorHAnsi"/>
          <w:color w:val="000000" w:themeColor="text1"/>
        </w:rPr>
        <w:t xml:space="preserve">a </w:t>
      </w:r>
      <w:r>
        <w:rPr>
          <w:rFonts w:eastAsia="Times New Roman" w:cstheme="minorHAnsi"/>
          <w:color w:val="000000" w:themeColor="text1"/>
        </w:rPr>
        <w:t xml:space="preserve">SFF at any given time, and CMS makes public a list of ten </w:t>
      </w:r>
      <w:r w:rsidR="006F4808">
        <w:rPr>
          <w:rFonts w:eastAsia="Times New Roman" w:cstheme="minorHAnsi"/>
          <w:color w:val="000000" w:themeColor="text1"/>
        </w:rPr>
        <w:t xml:space="preserve">other </w:t>
      </w:r>
      <w:r>
        <w:rPr>
          <w:rFonts w:eastAsia="Times New Roman" w:cstheme="minorHAnsi"/>
          <w:color w:val="000000" w:themeColor="text1"/>
        </w:rPr>
        <w:t>facilities that are candidates for future SFF designation</w:t>
      </w:r>
      <w:r w:rsidR="006F4808">
        <w:rPr>
          <w:rFonts w:eastAsia="Times New Roman" w:cstheme="minorHAnsi"/>
          <w:color w:val="000000" w:themeColor="text1"/>
        </w:rPr>
        <w:t>,</w:t>
      </w:r>
      <w:r w:rsidR="008E64ED">
        <w:rPr>
          <w:rFonts w:eastAsia="Times New Roman" w:cstheme="minorHAnsi"/>
          <w:color w:val="000000" w:themeColor="text1"/>
        </w:rPr>
        <w:t xml:space="preserve"> once of </w:t>
      </w:r>
      <w:r w:rsidR="006F4808">
        <w:rPr>
          <w:rFonts w:eastAsia="Times New Roman" w:cstheme="minorHAnsi"/>
          <w:color w:val="000000" w:themeColor="text1"/>
        </w:rPr>
        <w:t xml:space="preserve">the </w:t>
      </w:r>
      <w:r w:rsidR="008E64ED">
        <w:rPr>
          <w:rFonts w:eastAsia="Times New Roman" w:cstheme="minorHAnsi"/>
          <w:color w:val="000000" w:themeColor="text1"/>
        </w:rPr>
        <w:t>two facilities graduates off the list</w:t>
      </w:r>
      <w:r>
        <w:rPr>
          <w:rFonts w:eastAsia="Times New Roman" w:cstheme="minorHAnsi"/>
          <w:color w:val="000000" w:themeColor="text1"/>
        </w:rPr>
        <w:t xml:space="preserve">. </w:t>
      </w:r>
    </w:p>
    <w:p w14:paraId="4C7337A1" w14:textId="2A01BD9C" w:rsidR="00A63B9F" w:rsidRDefault="00A63B9F" w:rsidP="00C93009">
      <w:pPr>
        <w:numPr>
          <w:ilvl w:val="0"/>
          <w:numId w:val="17"/>
        </w:numPr>
        <w:spacing w:before="120" w:after="120" w:line="240" w:lineRule="auto"/>
        <w:rPr>
          <w:rFonts w:eastAsia="Times New Roman" w:cstheme="minorHAnsi"/>
          <w:color w:val="000000" w:themeColor="text1"/>
        </w:rPr>
      </w:pPr>
      <w:r w:rsidRPr="00A214DD">
        <w:rPr>
          <w:rFonts w:eastAsia="Times New Roman" w:cstheme="minorHAnsi"/>
          <w:i/>
          <w:iCs/>
          <w:color w:val="000000" w:themeColor="text1"/>
        </w:rPr>
        <w:t>Expand Financial Penalties and Other Enforcement Sanctions</w:t>
      </w:r>
      <w:r w:rsidRPr="00A214DD">
        <w:rPr>
          <w:rFonts w:eastAsia="Times New Roman" w:cstheme="minorHAnsi"/>
          <w:color w:val="000000" w:themeColor="text1"/>
        </w:rPr>
        <w:t xml:space="preserve">. </w:t>
      </w:r>
      <w:r w:rsidR="00A214DD" w:rsidRPr="00A214DD">
        <w:rPr>
          <w:rFonts w:eastAsia="Times New Roman" w:cstheme="minorHAnsi"/>
          <w:color w:val="000000" w:themeColor="text1"/>
        </w:rPr>
        <w:t xml:space="preserve">When issuing civil money penalties </w:t>
      </w:r>
      <w:r w:rsidR="007041F5">
        <w:rPr>
          <w:rFonts w:eastAsia="Times New Roman" w:cstheme="minorHAnsi"/>
          <w:color w:val="000000" w:themeColor="text1"/>
        </w:rPr>
        <w:t xml:space="preserve">(CMPs) </w:t>
      </w:r>
      <w:r w:rsidR="00A214DD" w:rsidRPr="00A214DD">
        <w:rPr>
          <w:rFonts w:eastAsia="Times New Roman" w:cstheme="minorHAnsi"/>
          <w:color w:val="000000" w:themeColor="text1"/>
        </w:rPr>
        <w:t xml:space="preserve">relating to non-compliance, </w:t>
      </w:r>
      <w:r w:rsidRPr="00A214DD">
        <w:rPr>
          <w:rFonts w:eastAsia="Times New Roman" w:cstheme="minorHAnsi"/>
          <w:color w:val="000000" w:themeColor="text1"/>
        </w:rPr>
        <w:t xml:space="preserve">CMS </w:t>
      </w:r>
      <w:r w:rsidR="00A214DD" w:rsidRPr="00A214DD">
        <w:rPr>
          <w:rFonts w:eastAsia="Times New Roman" w:cstheme="minorHAnsi"/>
          <w:color w:val="000000" w:themeColor="text1"/>
        </w:rPr>
        <w:t xml:space="preserve">intends to </w:t>
      </w:r>
      <w:r w:rsidRPr="00A214DD">
        <w:rPr>
          <w:rFonts w:eastAsia="Times New Roman" w:cstheme="minorHAnsi"/>
          <w:color w:val="000000" w:themeColor="text1"/>
        </w:rPr>
        <w:t xml:space="preserve">explore making per-day </w:t>
      </w:r>
      <w:r w:rsidR="00A214DD" w:rsidRPr="00A214DD">
        <w:rPr>
          <w:rFonts w:eastAsia="Times New Roman" w:cstheme="minorHAnsi"/>
          <w:color w:val="000000" w:themeColor="text1"/>
        </w:rPr>
        <w:t xml:space="preserve">fines </w:t>
      </w:r>
      <w:r w:rsidRPr="00A214DD">
        <w:rPr>
          <w:rFonts w:eastAsia="Times New Roman" w:cstheme="minorHAnsi"/>
          <w:color w:val="000000" w:themeColor="text1"/>
        </w:rPr>
        <w:t xml:space="preserve">the default </w:t>
      </w:r>
      <w:r w:rsidR="00A214DD" w:rsidRPr="00A214DD">
        <w:rPr>
          <w:rFonts w:eastAsia="Times New Roman" w:cstheme="minorHAnsi"/>
          <w:color w:val="000000" w:themeColor="text1"/>
        </w:rPr>
        <w:t xml:space="preserve">form of </w:t>
      </w:r>
      <w:r w:rsidRPr="00A214DD">
        <w:rPr>
          <w:rFonts w:eastAsia="Times New Roman" w:cstheme="minorHAnsi"/>
          <w:color w:val="000000" w:themeColor="text1"/>
        </w:rPr>
        <w:t>penalty</w:t>
      </w:r>
      <w:r w:rsidR="00A214DD" w:rsidRPr="00A214DD">
        <w:rPr>
          <w:rFonts w:eastAsia="Times New Roman" w:cstheme="minorHAnsi"/>
          <w:color w:val="000000" w:themeColor="text1"/>
        </w:rPr>
        <w:t>,</w:t>
      </w:r>
      <w:r w:rsidRPr="00A214DD">
        <w:rPr>
          <w:rFonts w:eastAsia="Times New Roman" w:cstheme="minorHAnsi"/>
          <w:color w:val="000000" w:themeColor="text1"/>
        </w:rPr>
        <w:t xml:space="preserve"> </w:t>
      </w:r>
      <w:r w:rsidR="00A214DD" w:rsidRPr="00A214DD">
        <w:rPr>
          <w:rFonts w:eastAsia="Times New Roman" w:cstheme="minorHAnsi"/>
          <w:color w:val="000000" w:themeColor="text1"/>
        </w:rPr>
        <w:t>as opposed to per instance fines</w:t>
      </w:r>
      <w:r w:rsidRPr="00A214DD">
        <w:rPr>
          <w:rFonts w:eastAsia="Times New Roman" w:cstheme="minorHAnsi"/>
          <w:color w:val="000000" w:themeColor="text1"/>
        </w:rPr>
        <w:t xml:space="preserve">. </w:t>
      </w:r>
      <w:r w:rsidR="00A214DD" w:rsidRPr="00A214DD">
        <w:rPr>
          <w:rFonts w:eastAsia="Times New Roman" w:cstheme="minorHAnsi"/>
          <w:color w:val="000000" w:themeColor="text1"/>
        </w:rPr>
        <w:t xml:space="preserve"> Per instance fines would still be an option for CMS but would not be the default approach.</w:t>
      </w:r>
      <w:r w:rsidR="00A214DD">
        <w:rPr>
          <w:rFonts w:eastAsia="Times New Roman" w:cstheme="minorHAnsi"/>
          <w:color w:val="000000" w:themeColor="text1"/>
        </w:rPr>
        <w:t xml:space="preserve">  </w:t>
      </w:r>
      <w:r w:rsidRPr="00A214DD">
        <w:rPr>
          <w:rFonts w:eastAsia="Times New Roman" w:cstheme="minorHAnsi"/>
          <w:color w:val="000000" w:themeColor="text1"/>
        </w:rPr>
        <w:t>President Biden is also calling on Congress to raise the dollar limit on per-instance financial penalties levied on poor-performing facilities, from $21,000 to $1,000,000.</w:t>
      </w:r>
      <w:r w:rsidR="00A214DD" w:rsidRPr="00A214DD">
        <w:rPr>
          <w:rFonts w:eastAsia="Times New Roman" w:cstheme="minorHAnsi"/>
          <w:color w:val="000000" w:themeColor="text1"/>
        </w:rPr>
        <w:t xml:space="preserve">  </w:t>
      </w:r>
      <w:r w:rsidR="00A214DD">
        <w:rPr>
          <w:rFonts w:eastAsia="Times New Roman" w:cstheme="minorHAnsi"/>
          <w:color w:val="000000" w:themeColor="text1"/>
        </w:rPr>
        <w:t xml:space="preserve">The announcement notes that CMS will </w:t>
      </w:r>
      <w:r w:rsidR="00A214DD" w:rsidRPr="00A214DD">
        <w:rPr>
          <w:rFonts w:eastAsia="Times New Roman" w:cstheme="minorHAnsi"/>
          <w:color w:val="000000" w:themeColor="text1"/>
        </w:rPr>
        <w:t>also use data, predictive analytics, and other information processing tools to improve enforcement</w:t>
      </w:r>
      <w:r w:rsidR="00A214DD">
        <w:rPr>
          <w:rFonts w:eastAsia="Times New Roman" w:cstheme="minorHAnsi"/>
          <w:color w:val="000000" w:themeColor="text1"/>
        </w:rPr>
        <w:t>, but no additional detail is available</w:t>
      </w:r>
      <w:r w:rsidR="00A214DD" w:rsidRPr="00A214DD">
        <w:rPr>
          <w:rFonts w:eastAsia="Times New Roman" w:cstheme="minorHAnsi"/>
          <w:color w:val="000000" w:themeColor="text1"/>
        </w:rPr>
        <w:t>.</w:t>
      </w:r>
    </w:p>
    <w:p w14:paraId="0AFDE9B3" w14:textId="13094034" w:rsidR="007041F5" w:rsidRPr="00A214DD" w:rsidRDefault="007041F5" w:rsidP="007041F5">
      <w:pPr>
        <w:numPr>
          <w:ilvl w:val="1"/>
          <w:numId w:val="17"/>
        </w:numPr>
        <w:spacing w:before="120" w:after="120" w:line="240" w:lineRule="auto"/>
        <w:rPr>
          <w:rFonts w:eastAsia="Times New Roman" w:cstheme="minorHAnsi"/>
          <w:color w:val="000000" w:themeColor="text1"/>
        </w:rPr>
      </w:pPr>
      <w:r>
        <w:rPr>
          <w:rFonts w:eastAsia="Times New Roman" w:cstheme="minorHAnsi"/>
          <w:color w:val="000000" w:themeColor="text1"/>
        </w:rPr>
        <w:t xml:space="preserve">Note: The </w:t>
      </w:r>
      <w:r w:rsidR="006F4808">
        <w:rPr>
          <w:rFonts w:eastAsia="Times New Roman" w:cstheme="minorHAnsi"/>
          <w:color w:val="000000" w:themeColor="text1"/>
        </w:rPr>
        <w:t xml:space="preserve">level and </w:t>
      </w:r>
      <w:r>
        <w:rPr>
          <w:rFonts w:eastAsia="Times New Roman" w:cstheme="minorHAnsi"/>
          <w:color w:val="000000" w:themeColor="text1"/>
        </w:rPr>
        <w:t xml:space="preserve">frequency of CMPs has already increased significantly in Minnesota and across the country in recent years, and these changes would exacerbate that </w:t>
      </w:r>
      <w:r w:rsidR="006F4808">
        <w:rPr>
          <w:rFonts w:eastAsia="Times New Roman" w:cstheme="minorHAnsi"/>
          <w:color w:val="000000" w:themeColor="text1"/>
        </w:rPr>
        <w:t xml:space="preserve">unfortunate </w:t>
      </w:r>
      <w:r>
        <w:rPr>
          <w:rFonts w:eastAsia="Times New Roman" w:cstheme="minorHAnsi"/>
          <w:color w:val="000000" w:themeColor="text1"/>
        </w:rPr>
        <w:t xml:space="preserve">trend. We will advocate strongly for CMS to build and invest in programs that support prevention and quality improvement, rather further emphasizing </w:t>
      </w:r>
      <w:r w:rsidR="0002760B">
        <w:rPr>
          <w:rFonts w:eastAsia="Times New Roman" w:cstheme="minorHAnsi"/>
          <w:color w:val="000000" w:themeColor="text1"/>
        </w:rPr>
        <w:t xml:space="preserve">a </w:t>
      </w:r>
      <w:r>
        <w:rPr>
          <w:rFonts w:eastAsia="Times New Roman" w:cstheme="minorHAnsi"/>
          <w:color w:val="000000" w:themeColor="text1"/>
        </w:rPr>
        <w:t>punitive approach</w:t>
      </w:r>
      <w:r w:rsidR="0002760B">
        <w:rPr>
          <w:rFonts w:eastAsia="Times New Roman" w:cstheme="minorHAnsi"/>
          <w:color w:val="000000" w:themeColor="text1"/>
        </w:rPr>
        <w:t xml:space="preserve"> to achieving the goals of quality care and resident safety.</w:t>
      </w:r>
    </w:p>
    <w:p w14:paraId="7B29E810" w14:textId="15524725" w:rsidR="00A63B9F" w:rsidRPr="00A214DD" w:rsidRDefault="00A63B9F" w:rsidP="00C93009">
      <w:pPr>
        <w:numPr>
          <w:ilvl w:val="0"/>
          <w:numId w:val="17"/>
        </w:numPr>
        <w:spacing w:before="120" w:after="120" w:line="240" w:lineRule="auto"/>
        <w:rPr>
          <w:rFonts w:eastAsia="Times New Roman" w:cstheme="minorHAnsi"/>
          <w:color w:val="000000" w:themeColor="text1"/>
        </w:rPr>
      </w:pPr>
      <w:r w:rsidRPr="00A214DD">
        <w:rPr>
          <w:rFonts w:eastAsia="Times New Roman" w:cstheme="minorHAnsi"/>
          <w:i/>
          <w:iCs/>
          <w:color w:val="000000" w:themeColor="text1"/>
        </w:rPr>
        <w:t>Increase Accountability for Chain Owners of Substandard Facilities</w:t>
      </w:r>
      <w:r w:rsidRPr="00A214DD">
        <w:rPr>
          <w:rFonts w:eastAsia="Times New Roman" w:cstheme="minorHAnsi"/>
          <w:color w:val="000000" w:themeColor="text1"/>
        </w:rPr>
        <w:t xml:space="preserve">. President Biden </w:t>
      </w:r>
      <w:r w:rsidR="00A214DD" w:rsidRPr="00A214DD">
        <w:rPr>
          <w:rFonts w:eastAsia="Times New Roman" w:cstheme="minorHAnsi"/>
          <w:color w:val="000000" w:themeColor="text1"/>
        </w:rPr>
        <w:t xml:space="preserve">will ask Congress to give </w:t>
      </w:r>
      <w:r w:rsidRPr="00A214DD">
        <w:rPr>
          <w:rFonts w:eastAsia="Times New Roman" w:cstheme="minorHAnsi"/>
          <w:color w:val="000000" w:themeColor="text1"/>
        </w:rPr>
        <w:t>CMS new authority</w:t>
      </w:r>
      <w:r w:rsidR="00A214DD">
        <w:rPr>
          <w:rFonts w:eastAsia="Times New Roman" w:cstheme="minorHAnsi"/>
          <w:color w:val="000000" w:themeColor="text1"/>
        </w:rPr>
        <w:t xml:space="preserve">: (1) </w:t>
      </w:r>
      <w:r w:rsidRPr="00A214DD">
        <w:rPr>
          <w:rFonts w:eastAsia="Times New Roman" w:cstheme="minorHAnsi"/>
          <w:color w:val="000000" w:themeColor="text1"/>
        </w:rPr>
        <w:t xml:space="preserve">to require minimum corporate competency to participate </w:t>
      </w:r>
      <w:r w:rsidRPr="00A214DD">
        <w:rPr>
          <w:rFonts w:eastAsia="Times New Roman" w:cstheme="minorHAnsi"/>
          <w:color w:val="000000" w:themeColor="text1"/>
        </w:rPr>
        <w:lastRenderedPageBreak/>
        <w:t>in Medicare and Medicaid programs, enabling CMS to prohibit an individual or entity from obtaining a Medicare or Medicaid provider agreement for a nursing home based on the Medicare compliance history of their other owned or operated facilities</w:t>
      </w:r>
      <w:r w:rsidR="00A214DD">
        <w:rPr>
          <w:rFonts w:eastAsia="Times New Roman" w:cstheme="minorHAnsi"/>
          <w:color w:val="000000" w:themeColor="text1"/>
        </w:rPr>
        <w:t xml:space="preserve">; and (2) </w:t>
      </w:r>
      <w:r w:rsidRPr="00A214DD">
        <w:rPr>
          <w:rFonts w:eastAsia="Times New Roman" w:cstheme="minorHAnsi"/>
          <w:color w:val="000000" w:themeColor="text1"/>
        </w:rPr>
        <w:t xml:space="preserve">to </w:t>
      </w:r>
      <w:r w:rsidR="00A214DD">
        <w:rPr>
          <w:rFonts w:eastAsia="Times New Roman" w:cstheme="minorHAnsi"/>
          <w:color w:val="000000" w:themeColor="text1"/>
        </w:rPr>
        <w:t xml:space="preserve">enable </w:t>
      </w:r>
      <w:r w:rsidRPr="00A214DD">
        <w:rPr>
          <w:rFonts w:eastAsia="Times New Roman" w:cstheme="minorHAnsi"/>
          <w:color w:val="000000" w:themeColor="text1"/>
        </w:rPr>
        <w:t>CMS to impose enforcement actions on the owners and operators of facilities even after they close a facility, as well as on owners or operators that provide persistent substandard and noncompliant care in some facilities, while still owning others.</w:t>
      </w:r>
    </w:p>
    <w:p w14:paraId="09C26C6F" w14:textId="77777777" w:rsidR="00A63B9F" w:rsidRPr="008137EB" w:rsidRDefault="00A63B9F" w:rsidP="00C93009">
      <w:pPr>
        <w:spacing w:before="120" w:after="120" w:line="240" w:lineRule="auto"/>
        <w:rPr>
          <w:rFonts w:eastAsia="Times New Roman" w:cstheme="minorHAnsi"/>
          <w:b/>
          <w:bCs/>
          <w:color w:val="000000" w:themeColor="text1"/>
        </w:rPr>
      </w:pPr>
      <w:r w:rsidRPr="008137EB">
        <w:rPr>
          <w:rFonts w:eastAsia="Times New Roman" w:cstheme="minorHAnsi"/>
          <w:b/>
          <w:bCs/>
          <w:color w:val="000000" w:themeColor="text1"/>
        </w:rPr>
        <w:t>Increasing Transparency</w:t>
      </w:r>
    </w:p>
    <w:p w14:paraId="156A0771" w14:textId="28773B37" w:rsidR="00A63B9F" w:rsidRPr="00AA366F" w:rsidRDefault="00C93009" w:rsidP="00C93009">
      <w:pPr>
        <w:numPr>
          <w:ilvl w:val="0"/>
          <w:numId w:val="18"/>
        </w:numPr>
        <w:spacing w:before="120" w:after="120" w:line="240" w:lineRule="auto"/>
        <w:rPr>
          <w:rFonts w:eastAsia="Times New Roman" w:cstheme="minorHAnsi"/>
          <w:color w:val="000000" w:themeColor="text1"/>
        </w:rPr>
      </w:pPr>
      <w:r w:rsidRPr="00AA366F">
        <w:rPr>
          <w:rFonts w:eastAsia="Times New Roman" w:cstheme="minorHAnsi"/>
          <w:i/>
          <w:iCs/>
          <w:color w:val="000000" w:themeColor="text1"/>
        </w:rPr>
        <w:t xml:space="preserve">Create a Public Database. </w:t>
      </w:r>
      <w:r w:rsidRPr="00AA366F">
        <w:rPr>
          <w:rFonts w:eastAsia="Times New Roman" w:cstheme="minorHAnsi"/>
          <w:color w:val="000000" w:themeColor="text1"/>
        </w:rPr>
        <w:t xml:space="preserve">Using information collected through provider enrollment and surveys, </w:t>
      </w:r>
      <w:r w:rsidR="00A63B9F" w:rsidRPr="00AA366F">
        <w:rPr>
          <w:rFonts w:eastAsia="Times New Roman" w:cstheme="minorHAnsi"/>
          <w:color w:val="000000" w:themeColor="text1"/>
        </w:rPr>
        <w:t xml:space="preserve">CMS will create a new </w:t>
      </w:r>
      <w:r w:rsidRPr="00AA366F">
        <w:rPr>
          <w:rFonts w:eastAsia="Times New Roman" w:cstheme="minorHAnsi"/>
          <w:color w:val="000000" w:themeColor="text1"/>
        </w:rPr>
        <w:t xml:space="preserve">public </w:t>
      </w:r>
      <w:r w:rsidR="00A63B9F" w:rsidRPr="00AA366F">
        <w:rPr>
          <w:rFonts w:eastAsia="Times New Roman" w:cstheme="minorHAnsi"/>
          <w:color w:val="000000" w:themeColor="text1"/>
        </w:rPr>
        <w:t>database that will track and identify owners and operators across states to highlight previous problems with promoting resident health and safety.</w:t>
      </w:r>
    </w:p>
    <w:p w14:paraId="1FAC419D" w14:textId="326133F0" w:rsidR="00A63B9F" w:rsidRPr="00AA366F" w:rsidRDefault="00A63B9F" w:rsidP="00C93009">
      <w:pPr>
        <w:numPr>
          <w:ilvl w:val="0"/>
          <w:numId w:val="18"/>
        </w:numPr>
        <w:spacing w:before="120" w:after="120" w:line="240" w:lineRule="auto"/>
        <w:rPr>
          <w:rFonts w:eastAsia="Times New Roman" w:cstheme="minorHAnsi"/>
          <w:color w:val="000000" w:themeColor="text1"/>
        </w:rPr>
      </w:pPr>
      <w:r w:rsidRPr="00AA366F">
        <w:rPr>
          <w:rFonts w:eastAsia="Times New Roman" w:cstheme="minorHAnsi"/>
          <w:i/>
          <w:iCs/>
          <w:color w:val="000000" w:themeColor="text1"/>
        </w:rPr>
        <w:t>Improve Transparency of Facility Ownership and Finances</w:t>
      </w:r>
      <w:r w:rsidRPr="00AA366F">
        <w:rPr>
          <w:rFonts w:eastAsia="Times New Roman" w:cstheme="minorHAnsi"/>
          <w:color w:val="000000" w:themeColor="text1"/>
        </w:rPr>
        <w:t>. CMS will implement Affordable Care Act requirements regarding transparency in corporate ownership of nursing homes, including by collecting and publicly reporting more robust corporate ownership and operating data</w:t>
      </w:r>
      <w:r w:rsidR="00C93009" w:rsidRPr="00AA366F">
        <w:rPr>
          <w:rFonts w:eastAsia="Times New Roman" w:cstheme="minorHAnsi"/>
          <w:color w:val="000000" w:themeColor="text1"/>
        </w:rPr>
        <w:t xml:space="preserve"> and making the information </w:t>
      </w:r>
      <w:r w:rsidRPr="00AA366F">
        <w:rPr>
          <w:rFonts w:eastAsia="Times New Roman" w:cstheme="minorHAnsi"/>
          <w:color w:val="000000" w:themeColor="text1"/>
        </w:rPr>
        <w:t>easier to find on the Nursing Home Care Compare website.</w:t>
      </w:r>
    </w:p>
    <w:p w14:paraId="2E5DDA0F" w14:textId="709A26B0" w:rsidR="00A63B9F" w:rsidRPr="00AA366F" w:rsidRDefault="00A63B9F" w:rsidP="00C93009">
      <w:pPr>
        <w:numPr>
          <w:ilvl w:val="0"/>
          <w:numId w:val="18"/>
        </w:numPr>
        <w:spacing w:before="120" w:after="120" w:line="240" w:lineRule="auto"/>
        <w:rPr>
          <w:rFonts w:eastAsia="Times New Roman" w:cstheme="minorHAnsi"/>
          <w:color w:val="000000" w:themeColor="text1"/>
        </w:rPr>
      </w:pPr>
      <w:r w:rsidRPr="00AA366F">
        <w:rPr>
          <w:rFonts w:eastAsia="Times New Roman" w:cstheme="minorHAnsi"/>
          <w:i/>
          <w:iCs/>
          <w:color w:val="000000" w:themeColor="text1"/>
        </w:rPr>
        <w:t>Enhance Nursing Home Care Compare</w:t>
      </w:r>
      <w:r w:rsidRPr="00AA366F">
        <w:rPr>
          <w:rFonts w:eastAsia="Times New Roman" w:cstheme="minorHAnsi"/>
          <w:color w:val="000000" w:themeColor="text1"/>
        </w:rPr>
        <w:t xml:space="preserve">: CMS will implement a range of initiatives to improve Nursing Home Care Compare, </w:t>
      </w:r>
      <w:r w:rsidR="00C93009" w:rsidRPr="00AA366F">
        <w:rPr>
          <w:rFonts w:eastAsia="Times New Roman" w:cstheme="minorHAnsi"/>
          <w:color w:val="000000" w:themeColor="text1"/>
        </w:rPr>
        <w:t xml:space="preserve">including displaying a facility’s performance against </w:t>
      </w:r>
      <w:r w:rsidRPr="00AA366F">
        <w:rPr>
          <w:rFonts w:eastAsia="Times New Roman" w:cstheme="minorHAnsi"/>
          <w:color w:val="000000" w:themeColor="text1"/>
        </w:rPr>
        <w:t>minimum staffing requirement</w:t>
      </w:r>
      <w:r w:rsidR="00C93009" w:rsidRPr="00AA366F">
        <w:rPr>
          <w:rFonts w:eastAsia="Times New Roman" w:cstheme="minorHAnsi"/>
          <w:color w:val="000000" w:themeColor="text1"/>
        </w:rPr>
        <w:t xml:space="preserve">s when those new requirements are implemented, making changes to help consumers understand and use the data posted in Care Compare, and evolving toward </w:t>
      </w:r>
      <w:r w:rsidRPr="00AA366F">
        <w:rPr>
          <w:rFonts w:eastAsia="Times New Roman" w:cstheme="minorHAnsi"/>
          <w:color w:val="000000" w:themeColor="text1"/>
        </w:rPr>
        <w:t xml:space="preserve">ratings </w:t>
      </w:r>
      <w:r w:rsidR="00C93009" w:rsidRPr="00AA366F">
        <w:rPr>
          <w:rFonts w:eastAsia="Times New Roman" w:cstheme="minorHAnsi"/>
          <w:color w:val="000000" w:themeColor="text1"/>
        </w:rPr>
        <w:t xml:space="preserve">that </w:t>
      </w:r>
      <w:r w:rsidRPr="00AA366F">
        <w:rPr>
          <w:rFonts w:eastAsia="Times New Roman" w:cstheme="minorHAnsi"/>
          <w:color w:val="000000" w:themeColor="text1"/>
        </w:rPr>
        <w:t>more closely reflect data that is verifiable, rather than self-reported</w:t>
      </w:r>
      <w:r w:rsidR="00C93009" w:rsidRPr="00AA366F">
        <w:rPr>
          <w:rFonts w:eastAsia="Times New Roman" w:cstheme="minorHAnsi"/>
          <w:color w:val="000000" w:themeColor="text1"/>
        </w:rPr>
        <w:t>.</w:t>
      </w:r>
    </w:p>
    <w:p w14:paraId="618349DD" w14:textId="55500C85" w:rsidR="00A63B9F" w:rsidRPr="00AA366F" w:rsidRDefault="00A63B9F" w:rsidP="00C93009">
      <w:pPr>
        <w:numPr>
          <w:ilvl w:val="0"/>
          <w:numId w:val="18"/>
        </w:numPr>
        <w:spacing w:before="120" w:after="120" w:line="240" w:lineRule="auto"/>
        <w:rPr>
          <w:rFonts w:eastAsia="Times New Roman" w:cstheme="minorHAnsi"/>
          <w:color w:val="000000" w:themeColor="text1"/>
        </w:rPr>
      </w:pPr>
      <w:r w:rsidRPr="00AA366F">
        <w:rPr>
          <w:rFonts w:eastAsia="Times New Roman" w:cstheme="minorHAnsi"/>
          <w:i/>
          <w:iCs/>
          <w:color w:val="000000" w:themeColor="text1"/>
        </w:rPr>
        <w:t>Examine the Role of Private Equity. </w:t>
      </w:r>
      <w:r w:rsidR="00722845" w:rsidRPr="00AA366F">
        <w:rPr>
          <w:rFonts w:eastAsia="Times New Roman" w:cstheme="minorHAnsi"/>
          <w:color w:val="000000" w:themeColor="text1"/>
        </w:rPr>
        <w:t xml:space="preserve">Noting that </w:t>
      </w:r>
      <w:r w:rsidRPr="00AA366F">
        <w:rPr>
          <w:rFonts w:eastAsia="Times New Roman" w:cstheme="minorHAnsi"/>
          <w:color w:val="000000" w:themeColor="text1"/>
        </w:rPr>
        <w:t xml:space="preserve">private equity investors are playing a growing role in the nursing home sector, and </w:t>
      </w:r>
      <w:r w:rsidR="00722845" w:rsidRPr="00AA366F">
        <w:rPr>
          <w:rFonts w:eastAsia="Times New Roman" w:cstheme="minorHAnsi"/>
          <w:color w:val="000000" w:themeColor="text1"/>
        </w:rPr>
        <w:t xml:space="preserve">that </w:t>
      </w:r>
      <w:r w:rsidRPr="00AA366F">
        <w:rPr>
          <w:rFonts w:eastAsia="Times New Roman" w:cstheme="minorHAnsi"/>
          <w:color w:val="000000" w:themeColor="text1"/>
        </w:rPr>
        <w:t xml:space="preserve">research </w:t>
      </w:r>
      <w:r w:rsidR="00AA366F">
        <w:rPr>
          <w:rFonts w:eastAsia="Times New Roman" w:cstheme="minorHAnsi"/>
          <w:color w:val="000000" w:themeColor="text1"/>
        </w:rPr>
        <w:t xml:space="preserve">suggests </w:t>
      </w:r>
      <w:r w:rsidRPr="00AA366F">
        <w:rPr>
          <w:rFonts w:eastAsia="Times New Roman" w:cstheme="minorHAnsi"/>
          <w:color w:val="000000" w:themeColor="text1"/>
        </w:rPr>
        <w:t xml:space="preserve">facility ownership by investment groups leads to worse outcomes </w:t>
      </w:r>
      <w:r w:rsidR="00722845" w:rsidRPr="00AA366F">
        <w:rPr>
          <w:rFonts w:eastAsia="Times New Roman" w:cstheme="minorHAnsi"/>
          <w:color w:val="000000" w:themeColor="text1"/>
        </w:rPr>
        <w:t xml:space="preserve">and higher costs, CMS </w:t>
      </w:r>
      <w:r w:rsidRPr="00AA366F">
        <w:rPr>
          <w:rFonts w:eastAsia="Times New Roman" w:cstheme="minorHAnsi"/>
          <w:color w:val="000000" w:themeColor="text1"/>
        </w:rPr>
        <w:t>will examine the role of private equity, real estate investment trusts (REITs), and other investment ownership in the nursing home sector and inform the public when corporate entities are not serving their residents’ best interests.</w:t>
      </w:r>
    </w:p>
    <w:p w14:paraId="04B58A04" w14:textId="3E2EEFD3" w:rsidR="00A63B9F" w:rsidRDefault="00C00ECE" w:rsidP="00C67647">
      <w:pPr>
        <w:keepNext/>
        <w:keepLines/>
        <w:spacing w:before="120" w:after="120" w:line="240" w:lineRule="auto"/>
        <w:rPr>
          <w:rFonts w:eastAsia="Times New Roman" w:cstheme="minorHAnsi"/>
          <w:b/>
          <w:bCs/>
          <w:color w:val="000000" w:themeColor="text1"/>
        </w:rPr>
      </w:pPr>
      <w:r w:rsidRPr="008137EB">
        <w:rPr>
          <w:rFonts w:eastAsia="Times New Roman" w:cstheme="minorHAnsi"/>
          <w:b/>
          <w:bCs/>
          <w:color w:val="000000" w:themeColor="text1"/>
        </w:rPr>
        <w:t>Workforce Initiatives</w:t>
      </w:r>
    </w:p>
    <w:p w14:paraId="29B34234" w14:textId="64F0B885" w:rsidR="00722845" w:rsidRPr="00722845" w:rsidRDefault="00722845" w:rsidP="00C67647">
      <w:pPr>
        <w:keepNext/>
        <w:keepLines/>
        <w:spacing w:before="120" w:after="120" w:line="240" w:lineRule="auto"/>
        <w:rPr>
          <w:rFonts w:eastAsia="Times New Roman" w:cstheme="minorHAnsi"/>
          <w:color w:val="000000" w:themeColor="text1"/>
        </w:rPr>
      </w:pPr>
      <w:r>
        <w:rPr>
          <w:rFonts w:eastAsia="Times New Roman" w:cstheme="minorHAnsi"/>
          <w:color w:val="000000" w:themeColor="text1"/>
        </w:rPr>
        <w:t xml:space="preserve">While many of the White House proposals </w:t>
      </w:r>
      <w:r w:rsidR="006F4808">
        <w:rPr>
          <w:rFonts w:eastAsia="Times New Roman" w:cstheme="minorHAnsi"/>
          <w:color w:val="000000" w:themeColor="text1"/>
        </w:rPr>
        <w:t xml:space="preserve">will </w:t>
      </w:r>
      <w:r>
        <w:rPr>
          <w:rFonts w:eastAsia="Times New Roman" w:cstheme="minorHAnsi"/>
          <w:color w:val="000000" w:themeColor="text1"/>
        </w:rPr>
        <w:t xml:space="preserve">create new pressures and challenges for providers, there are some positive notes relating to workforce that recognize the need for </w:t>
      </w:r>
      <w:r w:rsidR="006F4808">
        <w:rPr>
          <w:rFonts w:eastAsia="Times New Roman" w:cstheme="minorHAnsi"/>
          <w:color w:val="000000" w:themeColor="text1"/>
        </w:rPr>
        <w:t xml:space="preserve">sustained resources and </w:t>
      </w:r>
      <w:r>
        <w:rPr>
          <w:rFonts w:eastAsia="Times New Roman" w:cstheme="minorHAnsi"/>
          <w:color w:val="000000" w:themeColor="text1"/>
        </w:rPr>
        <w:t xml:space="preserve">support </w:t>
      </w:r>
      <w:r w:rsidR="006F4808">
        <w:rPr>
          <w:rFonts w:eastAsia="Times New Roman" w:cstheme="minorHAnsi"/>
          <w:color w:val="000000" w:themeColor="text1"/>
        </w:rPr>
        <w:t xml:space="preserve">for providers </w:t>
      </w:r>
      <w:r>
        <w:rPr>
          <w:rFonts w:eastAsia="Times New Roman" w:cstheme="minorHAnsi"/>
          <w:color w:val="000000" w:themeColor="text1"/>
        </w:rPr>
        <w:t>in this area:</w:t>
      </w:r>
    </w:p>
    <w:p w14:paraId="437C700E" w14:textId="1E68383D" w:rsidR="00A63B9F" w:rsidRPr="008137EB" w:rsidRDefault="00A63B9F" w:rsidP="00722845">
      <w:pPr>
        <w:numPr>
          <w:ilvl w:val="0"/>
          <w:numId w:val="19"/>
        </w:numPr>
        <w:spacing w:before="120" w:after="120" w:line="240" w:lineRule="auto"/>
        <w:rPr>
          <w:rFonts w:eastAsia="Times New Roman" w:cstheme="minorHAnsi"/>
          <w:color w:val="000000" w:themeColor="text1"/>
        </w:rPr>
      </w:pPr>
      <w:r w:rsidRPr="008137EB">
        <w:rPr>
          <w:rFonts w:eastAsia="Times New Roman" w:cstheme="minorHAnsi"/>
          <w:i/>
          <w:iCs/>
          <w:color w:val="000000" w:themeColor="text1"/>
        </w:rPr>
        <w:t>Ensure Nurse Aide Training is Affordable. </w:t>
      </w:r>
      <w:r w:rsidR="00722845">
        <w:rPr>
          <w:rFonts w:eastAsia="Times New Roman" w:cstheme="minorHAnsi"/>
          <w:color w:val="000000" w:themeColor="text1"/>
        </w:rPr>
        <w:t>Noting that l</w:t>
      </w:r>
      <w:r w:rsidRPr="008137EB">
        <w:rPr>
          <w:rFonts w:eastAsia="Times New Roman" w:cstheme="minorHAnsi"/>
          <w:color w:val="000000" w:themeColor="text1"/>
        </w:rPr>
        <w:t>owering financial barriers to nurse aide training and certification will strengthen and diversify the nursing home workforce</w:t>
      </w:r>
      <w:r w:rsidR="00722845">
        <w:rPr>
          <w:rFonts w:eastAsia="Times New Roman" w:cstheme="minorHAnsi"/>
          <w:color w:val="000000" w:themeColor="text1"/>
        </w:rPr>
        <w:t xml:space="preserve">, </w:t>
      </w:r>
      <w:r w:rsidRPr="008137EB">
        <w:rPr>
          <w:rFonts w:eastAsia="Times New Roman" w:cstheme="minorHAnsi"/>
          <w:color w:val="000000" w:themeColor="text1"/>
        </w:rPr>
        <w:t>CMS</w:t>
      </w:r>
      <w:r w:rsidR="00C00ECE" w:rsidRPr="008137EB">
        <w:rPr>
          <w:rFonts w:eastAsia="Times New Roman" w:cstheme="minorHAnsi"/>
          <w:color w:val="000000" w:themeColor="text1"/>
        </w:rPr>
        <w:t xml:space="preserve"> </w:t>
      </w:r>
      <w:r w:rsidRPr="008137EB">
        <w:rPr>
          <w:rFonts w:eastAsia="Times New Roman" w:cstheme="minorHAnsi"/>
          <w:color w:val="000000" w:themeColor="text1"/>
        </w:rPr>
        <w:t xml:space="preserve">will </w:t>
      </w:r>
      <w:r w:rsidR="00722845">
        <w:rPr>
          <w:rFonts w:eastAsia="Times New Roman" w:cstheme="minorHAnsi"/>
          <w:color w:val="000000" w:themeColor="text1"/>
        </w:rPr>
        <w:t xml:space="preserve">work to </w:t>
      </w:r>
      <w:r w:rsidRPr="008137EB">
        <w:rPr>
          <w:rFonts w:eastAsia="Times New Roman" w:cstheme="minorHAnsi"/>
          <w:color w:val="000000" w:themeColor="text1"/>
        </w:rPr>
        <w:t>ensure nurse aide trainees are notified about their potential entitlement to training reimbursement upon employment</w:t>
      </w:r>
      <w:r w:rsidR="00722845">
        <w:rPr>
          <w:rFonts w:eastAsia="Times New Roman" w:cstheme="minorHAnsi"/>
          <w:color w:val="000000" w:themeColor="text1"/>
        </w:rPr>
        <w:t>, that</w:t>
      </w:r>
      <w:r w:rsidRPr="008137EB">
        <w:rPr>
          <w:rFonts w:eastAsia="Times New Roman" w:cstheme="minorHAnsi"/>
          <w:color w:val="000000" w:themeColor="text1"/>
        </w:rPr>
        <w:t xml:space="preserve"> reimbursement is being distributed</w:t>
      </w:r>
      <w:r w:rsidR="00722845">
        <w:rPr>
          <w:rFonts w:eastAsia="Times New Roman" w:cstheme="minorHAnsi"/>
          <w:color w:val="000000" w:themeColor="text1"/>
        </w:rPr>
        <w:t>,</w:t>
      </w:r>
      <w:r w:rsidRPr="008137EB">
        <w:rPr>
          <w:rFonts w:eastAsia="Times New Roman" w:cstheme="minorHAnsi"/>
          <w:color w:val="000000" w:themeColor="text1"/>
        </w:rPr>
        <w:t xml:space="preserve"> and that free training opportunities are widely publicized.</w:t>
      </w:r>
      <w:r w:rsidR="00C00ECE" w:rsidRPr="008137EB">
        <w:rPr>
          <w:rFonts w:eastAsia="Times New Roman" w:cstheme="minorHAnsi"/>
          <w:color w:val="000000" w:themeColor="text1"/>
        </w:rPr>
        <w:t xml:space="preserve">  </w:t>
      </w:r>
    </w:p>
    <w:p w14:paraId="17E39032" w14:textId="34628552" w:rsidR="00A63B9F" w:rsidRPr="008137EB" w:rsidRDefault="00A63B9F" w:rsidP="00722845">
      <w:pPr>
        <w:numPr>
          <w:ilvl w:val="0"/>
          <w:numId w:val="19"/>
        </w:numPr>
        <w:spacing w:before="120" w:after="120" w:line="240" w:lineRule="auto"/>
        <w:rPr>
          <w:rFonts w:eastAsia="Times New Roman" w:cstheme="minorHAnsi"/>
          <w:color w:val="000000" w:themeColor="text1"/>
        </w:rPr>
      </w:pPr>
      <w:r w:rsidRPr="008137EB">
        <w:rPr>
          <w:rFonts w:eastAsia="Times New Roman" w:cstheme="minorHAnsi"/>
          <w:i/>
          <w:iCs/>
          <w:color w:val="000000" w:themeColor="text1"/>
        </w:rPr>
        <w:t>Support State Efforts to Improve Staffing and Workforce Sustainability. </w:t>
      </w:r>
      <w:r w:rsidR="00722845">
        <w:rPr>
          <w:rFonts w:eastAsia="Times New Roman" w:cstheme="minorHAnsi"/>
          <w:color w:val="000000" w:themeColor="text1"/>
        </w:rPr>
        <w:t>Acknowledging that s</w:t>
      </w:r>
      <w:r w:rsidRPr="008137EB">
        <w:rPr>
          <w:rFonts w:eastAsia="Times New Roman" w:cstheme="minorHAnsi"/>
          <w:color w:val="000000" w:themeColor="text1"/>
        </w:rPr>
        <w:t>trengthening the nursing home workforce requires adequate compensation as well as a realistic career ladde</w:t>
      </w:r>
      <w:r w:rsidR="00722845">
        <w:rPr>
          <w:rFonts w:eastAsia="Times New Roman" w:cstheme="minorHAnsi"/>
          <w:color w:val="000000" w:themeColor="text1"/>
        </w:rPr>
        <w:t xml:space="preserve">r, </w:t>
      </w:r>
      <w:r w:rsidRPr="008137EB">
        <w:rPr>
          <w:rFonts w:eastAsia="Times New Roman" w:cstheme="minorHAnsi"/>
          <w:color w:val="000000" w:themeColor="text1"/>
        </w:rPr>
        <w:t xml:space="preserve">CMS will develop a template to assist and encourage States </w:t>
      </w:r>
      <w:r w:rsidR="00722845">
        <w:rPr>
          <w:rFonts w:eastAsia="Times New Roman" w:cstheme="minorHAnsi"/>
          <w:color w:val="000000" w:themeColor="text1"/>
        </w:rPr>
        <w:t xml:space="preserve">that are </w:t>
      </w:r>
      <w:r w:rsidRPr="008137EB">
        <w:rPr>
          <w:rFonts w:eastAsia="Times New Roman" w:cstheme="minorHAnsi"/>
          <w:color w:val="000000" w:themeColor="text1"/>
        </w:rPr>
        <w:t>requesting to tie Medicaid payments to clinical staff wages and benefits, including additional pay for experience and specialization.</w:t>
      </w:r>
    </w:p>
    <w:p w14:paraId="101F901B" w14:textId="77777777" w:rsidR="00A63B9F" w:rsidRPr="008137EB" w:rsidRDefault="00A63B9F" w:rsidP="00722845">
      <w:pPr>
        <w:numPr>
          <w:ilvl w:val="0"/>
          <w:numId w:val="19"/>
        </w:numPr>
        <w:spacing w:before="120" w:after="120" w:line="240" w:lineRule="auto"/>
        <w:rPr>
          <w:rFonts w:eastAsia="Times New Roman" w:cstheme="minorHAnsi"/>
          <w:color w:val="000000" w:themeColor="text1"/>
        </w:rPr>
      </w:pPr>
      <w:r w:rsidRPr="008137EB">
        <w:rPr>
          <w:rFonts w:eastAsia="Times New Roman" w:cstheme="minorHAnsi"/>
          <w:i/>
          <w:iCs/>
          <w:color w:val="000000" w:themeColor="text1"/>
        </w:rPr>
        <w:t>Launch National Nursing Career Pathways Campaign. </w:t>
      </w:r>
      <w:r w:rsidRPr="008137EB">
        <w:rPr>
          <w:rFonts w:eastAsia="Times New Roman" w:cstheme="minorHAnsi"/>
          <w:color w:val="000000" w:themeColor="text1"/>
        </w:rPr>
        <w:t>CMS, in collaboration with the Department of Labor, will work with external entities—including training intermediaries, registered apprenticeship programs, labor-management training programs, and labor unions—to conduct a robust nationwide campaign to recruit, train, retain, and transition workers into long-term care careers, with pathways into health-care careers like registered and licensed nurses.</w:t>
      </w:r>
    </w:p>
    <w:p w14:paraId="0A1BB0E1" w14:textId="77777777" w:rsidR="00A63B9F" w:rsidRPr="008137EB" w:rsidRDefault="00A63B9F" w:rsidP="00C93009">
      <w:pPr>
        <w:spacing w:before="120" w:after="120" w:line="240" w:lineRule="auto"/>
        <w:rPr>
          <w:rFonts w:eastAsia="Times New Roman" w:cstheme="minorHAnsi"/>
          <w:b/>
          <w:bCs/>
          <w:color w:val="000000" w:themeColor="text1"/>
        </w:rPr>
      </w:pPr>
      <w:r w:rsidRPr="008137EB">
        <w:rPr>
          <w:rFonts w:eastAsia="Times New Roman" w:cstheme="minorHAnsi"/>
          <w:b/>
          <w:bCs/>
          <w:color w:val="000000" w:themeColor="text1"/>
        </w:rPr>
        <w:lastRenderedPageBreak/>
        <w:t>Ensuring Pandemic and Emergency Preparedness in Nursing Homes</w:t>
      </w:r>
    </w:p>
    <w:p w14:paraId="16069C6D" w14:textId="18132736" w:rsidR="00AA366F" w:rsidRPr="00AA7500" w:rsidRDefault="00AA366F" w:rsidP="00AA366F">
      <w:pPr>
        <w:spacing w:before="120" w:after="120" w:line="240" w:lineRule="auto"/>
        <w:rPr>
          <w:rFonts w:eastAsia="Times New Roman" w:cstheme="minorHAnsi"/>
          <w:color w:val="000000" w:themeColor="text1"/>
        </w:rPr>
      </w:pPr>
      <w:r>
        <w:rPr>
          <w:rFonts w:eastAsia="Times New Roman" w:cstheme="minorHAnsi"/>
          <w:color w:val="000000" w:themeColor="text1"/>
        </w:rPr>
        <w:t>T</w:t>
      </w:r>
      <w:r w:rsidRPr="00AA7500">
        <w:rPr>
          <w:rFonts w:eastAsia="Times New Roman" w:cstheme="minorHAnsi"/>
          <w:color w:val="000000" w:themeColor="text1"/>
        </w:rPr>
        <w:t xml:space="preserve">he Fact Sheet also signals that </w:t>
      </w:r>
      <w:r>
        <w:rPr>
          <w:rFonts w:eastAsia="Times New Roman" w:cstheme="minorHAnsi"/>
          <w:color w:val="000000" w:themeColor="text1"/>
        </w:rPr>
        <w:t xml:space="preserve">CMS will issue updates to </w:t>
      </w:r>
      <w:r w:rsidRPr="00AA7500">
        <w:rPr>
          <w:rFonts w:eastAsia="Times New Roman" w:cstheme="minorHAnsi"/>
          <w:color w:val="000000" w:themeColor="text1"/>
        </w:rPr>
        <w:t>regulatory requirements and/or interpretive guidance to reflect lessons learned during the pandemic</w:t>
      </w:r>
      <w:r w:rsidR="0002760B">
        <w:rPr>
          <w:rFonts w:eastAsia="Times New Roman" w:cstheme="minorHAnsi"/>
          <w:color w:val="000000" w:themeColor="text1"/>
        </w:rPr>
        <w:t xml:space="preserve">.  CMS has been signaling for some time that it will update surveyor guidance across a range of issues, and so this aspect of the Administration’s announcement is not </w:t>
      </w:r>
      <w:r w:rsidR="006F4808">
        <w:rPr>
          <w:rFonts w:eastAsia="Times New Roman" w:cstheme="minorHAnsi"/>
          <w:color w:val="000000" w:themeColor="text1"/>
        </w:rPr>
        <w:t>a surprise</w:t>
      </w:r>
      <w:r w:rsidR="0002760B">
        <w:rPr>
          <w:rFonts w:eastAsia="Times New Roman" w:cstheme="minorHAnsi"/>
          <w:color w:val="000000" w:themeColor="text1"/>
        </w:rPr>
        <w:t xml:space="preserve">.  </w:t>
      </w:r>
      <w:r w:rsidR="006F4808">
        <w:rPr>
          <w:rFonts w:eastAsia="Times New Roman" w:cstheme="minorHAnsi"/>
          <w:color w:val="000000" w:themeColor="text1"/>
        </w:rPr>
        <w:t xml:space="preserve">These specific </w:t>
      </w:r>
      <w:r w:rsidR="0002760B">
        <w:rPr>
          <w:rFonts w:eastAsia="Times New Roman" w:cstheme="minorHAnsi"/>
          <w:color w:val="000000" w:themeColor="text1"/>
        </w:rPr>
        <w:t xml:space="preserve">items </w:t>
      </w:r>
      <w:r w:rsidR="006F4808">
        <w:rPr>
          <w:rFonts w:eastAsia="Times New Roman" w:cstheme="minorHAnsi"/>
          <w:color w:val="000000" w:themeColor="text1"/>
        </w:rPr>
        <w:t xml:space="preserve">are </w:t>
      </w:r>
      <w:r w:rsidR="0002760B">
        <w:rPr>
          <w:rFonts w:eastAsia="Times New Roman" w:cstheme="minorHAnsi"/>
          <w:color w:val="000000" w:themeColor="text1"/>
        </w:rPr>
        <w:t xml:space="preserve">called out: </w:t>
      </w:r>
    </w:p>
    <w:p w14:paraId="16ABD106" w14:textId="77777777" w:rsidR="00AA366F" w:rsidRPr="00604CB0" w:rsidRDefault="00AA366F" w:rsidP="00AA366F">
      <w:pPr>
        <w:numPr>
          <w:ilvl w:val="0"/>
          <w:numId w:val="21"/>
        </w:numPr>
        <w:tabs>
          <w:tab w:val="clear" w:pos="720"/>
        </w:tabs>
        <w:spacing w:before="120" w:after="120" w:line="240" w:lineRule="auto"/>
        <w:ind w:left="450"/>
        <w:rPr>
          <w:rFonts w:eastAsia="Times New Roman" w:cstheme="minorHAnsi"/>
          <w:color w:val="000000" w:themeColor="text1"/>
        </w:rPr>
      </w:pPr>
      <w:r w:rsidRPr="00604CB0">
        <w:rPr>
          <w:rFonts w:eastAsia="Times New Roman" w:cstheme="minorHAnsi"/>
          <w:color w:val="000000" w:themeColor="text1"/>
        </w:rPr>
        <w:t>CMS will clarify and increase the standards for nursing homes on the level of staffing facilities need for on-site infection prevention employees.</w:t>
      </w:r>
    </w:p>
    <w:p w14:paraId="587E9B56" w14:textId="77777777" w:rsidR="00AA366F" w:rsidRPr="00604CB0" w:rsidRDefault="00AA366F" w:rsidP="00AA366F">
      <w:pPr>
        <w:numPr>
          <w:ilvl w:val="0"/>
          <w:numId w:val="21"/>
        </w:numPr>
        <w:tabs>
          <w:tab w:val="clear" w:pos="720"/>
        </w:tabs>
        <w:spacing w:before="120" w:after="120" w:line="240" w:lineRule="auto"/>
        <w:ind w:left="450"/>
        <w:rPr>
          <w:rFonts w:eastAsia="Times New Roman" w:cstheme="minorHAnsi"/>
          <w:color w:val="000000" w:themeColor="text1"/>
        </w:rPr>
      </w:pPr>
      <w:r w:rsidRPr="00604CB0">
        <w:rPr>
          <w:rFonts w:eastAsia="Times New Roman" w:cstheme="minorHAnsi"/>
          <w:color w:val="000000" w:themeColor="text1"/>
        </w:rPr>
        <w:t>CMS is examining and considering changes to proactive emergency preparedness requirements as part of an effort to be ready for the next pandemic and the next weather-related emergencies.</w:t>
      </w:r>
    </w:p>
    <w:p w14:paraId="0C1A0903" w14:textId="0A79049F" w:rsidR="00AA366F" w:rsidRPr="0002760B" w:rsidRDefault="00AA366F" w:rsidP="00AA366F">
      <w:pPr>
        <w:numPr>
          <w:ilvl w:val="0"/>
          <w:numId w:val="21"/>
        </w:numPr>
        <w:tabs>
          <w:tab w:val="clear" w:pos="720"/>
        </w:tabs>
        <w:spacing w:before="120" w:after="120" w:line="240" w:lineRule="auto"/>
        <w:ind w:left="450"/>
        <w:rPr>
          <w:rFonts w:eastAsia="Times New Roman" w:cstheme="minorHAnsi"/>
          <w:color w:val="000000" w:themeColor="text1"/>
        </w:rPr>
      </w:pPr>
      <w:r w:rsidRPr="00AA7500">
        <w:rPr>
          <w:rFonts w:eastAsia="Times New Roman" w:cstheme="minorHAnsi"/>
          <w:color w:val="000000" w:themeColor="text1"/>
        </w:rPr>
        <w:t>CMS will integrate new lessons on standards of resident-centered care into nursing home requirements around fire safety, infection control, and other areas, using an equity lens</w:t>
      </w:r>
      <w:r w:rsidRPr="00AA7500">
        <w:rPr>
          <w:rFonts w:eastAsia="Times New Roman" w:cstheme="minorHAnsi"/>
          <w:i/>
          <w:iCs/>
          <w:color w:val="000000" w:themeColor="text1"/>
        </w:rPr>
        <w:t>.</w:t>
      </w:r>
    </w:p>
    <w:p w14:paraId="240B83E0" w14:textId="7EAF674B" w:rsidR="00722845" w:rsidRPr="00722845" w:rsidRDefault="0002760B" w:rsidP="00722845">
      <w:pPr>
        <w:spacing w:before="120" w:after="120" w:line="240" w:lineRule="auto"/>
        <w:rPr>
          <w:rFonts w:eastAsia="Times New Roman" w:cstheme="minorHAnsi"/>
          <w:color w:val="000000" w:themeColor="text1"/>
        </w:rPr>
      </w:pPr>
      <w:r>
        <w:rPr>
          <w:rFonts w:eastAsia="Times New Roman" w:cstheme="minorHAnsi"/>
          <w:color w:val="000000" w:themeColor="text1"/>
        </w:rPr>
        <w:t xml:space="preserve">Finally, </w:t>
      </w:r>
      <w:r w:rsidR="00AA366F">
        <w:rPr>
          <w:rFonts w:eastAsia="Times New Roman" w:cstheme="minorHAnsi"/>
          <w:color w:val="000000" w:themeColor="text1"/>
        </w:rPr>
        <w:t>t</w:t>
      </w:r>
      <w:r w:rsidR="00722845">
        <w:rPr>
          <w:rFonts w:eastAsia="Times New Roman" w:cstheme="minorHAnsi"/>
          <w:color w:val="000000" w:themeColor="text1"/>
        </w:rPr>
        <w:t>he Administration pledges that it will continue to support facilities in their on-going COVID response</w:t>
      </w:r>
      <w:r w:rsidR="00D25EB7">
        <w:rPr>
          <w:rFonts w:eastAsia="Times New Roman" w:cstheme="minorHAnsi"/>
          <w:color w:val="000000" w:themeColor="text1"/>
        </w:rPr>
        <w:t>,</w:t>
      </w:r>
      <w:r>
        <w:rPr>
          <w:rFonts w:eastAsia="Times New Roman" w:cstheme="minorHAnsi"/>
          <w:color w:val="000000" w:themeColor="text1"/>
        </w:rPr>
        <w:t xml:space="preserve"> through activities it has already been conducting</w:t>
      </w:r>
      <w:r w:rsidR="00722845">
        <w:rPr>
          <w:rFonts w:eastAsia="Times New Roman" w:cstheme="minorHAnsi"/>
          <w:color w:val="000000" w:themeColor="text1"/>
        </w:rPr>
        <w:t>:</w:t>
      </w:r>
    </w:p>
    <w:p w14:paraId="635D61CE" w14:textId="379C88E0" w:rsidR="00A63B9F" w:rsidRPr="008137EB" w:rsidRDefault="00722845" w:rsidP="00722845">
      <w:pPr>
        <w:numPr>
          <w:ilvl w:val="0"/>
          <w:numId w:val="20"/>
        </w:numPr>
        <w:spacing w:before="120" w:after="120" w:line="240" w:lineRule="auto"/>
        <w:rPr>
          <w:rFonts w:eastAsia="Times New Roman" w:cstheme="minorHAnsi"/>
          <w:color w:val="000000" w:themeColor="text1"/>
        </w:rPr>
      </w:pPr>
      <w:r w:rsidRPr="008137EB">
        <w:rPr>
          <w:rFonts w:eastAsia="Times New Roman" w:cstheme="minorHAnsi"/>
          <w:color w:val="000000" w:themeColor="text1"/>
        </w:rPr>
        <w:t xml:space="preserve">HHS will continue to support </w:t>
      </w:r>
      <w:r>
        <w:rPr>
          <w:rFonts w:eastAsia="Times New Roman" w:cstheme="minorHAnsi"/>
          <w:color w:val="000000" w:themeColor="text1"/>
        </w:rPr>
        <w:t xml:space="preserve">outbreak and routine COVID-19 testing through distribution of tests and related supports. </w:t>
      </w:r>
    </w:p>
    <w:p w14:paraId="107E1346" w14:textId="2B3603AA" w:rsidR="00A63B9F" w:rsidRDefault="00A63B9F" w:rsidP="00722845">
      <w:pPr>
        <w:numPr>
          <w:ilvl w:val="0"/>
          <w:numId w:val="20"/>
        </w:numPr>
        <w:spacing w:before="120" w:after="120" w:line="240" w:lineRule="auto"/>
        <w:rPr>
          <w:rFonts w:eastAsia="Times New Roman" w:cstheme="minorHAnsi"/>
          <w:color w:val="000000" w:themeColor="text1"/>
        </w:rPr>
      </w:pPr>
      <w:r w:rsidRPr="008137EB">
        <w:rPr>
          <w:rFonts w:eastAsia="Times New Roman" w:cstheme="minorHAnsi"/>
          <w:color w:val="000000" w:themeColor="text1"/>
        </w:rPr>
        <w:t xml:space="preserve">HHS will continue to </w:t>
      </w:r>
      <w:r w:rsidR="00604CB0">
        <w:rPr>
          <w:rFonts w:eastAsia="Times New Roman" w:cstheme="minorHAnsi"/>
          <w:color w:val="000000" w:themeColor="text1"/>
        </w:rPr>
        <w:t xml:space="preserve">support and </w:t>
      </w:r>
      <w:r w:rsidRPr="008137EB">
        <w:rPr>
          <w:rFonts w:eastAsia="Times New Roman" w:cstheme="minorHAnsi"/>
          <w:color w:val="000000" w:themeColor="text1"/>
        </w:rPr>
        <w:t xml:space="preserve">promote access to </w:t>
      </w:r>
      <w:r w:rsidR="00604CB0">
        <w:rPr>
          <w:rFonts w:eastAsia="Times New Roman" w:cstheme="minorHAnsi"/>
          <w:color w:val="000000" w:themeColor="text1"/>
        </w:rPr>
        <w:t xml:space="preserve">vaccination </w:t>
      </w:r>
      <w:r w:rsidRPr="008137EB">
        <w:rPr>
          <w:rFonts w:eastAsia="Times New Roman" w:cstheme="minorHAnsi"/>
          <w:color w:val="000000" w:themeColor="text1"/>
        </w:rPr>
        <w:t xml:space="preserve">clinics and efforts to integrate vaccinations into routine services, incentivize vaccinations through provider quality payment programs, and continue to provide </w:t>
      </w:r>
      <w:proofErr w:type="gramStart"/>
      <w:r w:rsidRPr="008137EB">
        <w:rPr>
          <w:rFonts w:eastAsia="Times New Roman" w:cstheme="minorHAnsi"/>
          <w:color w:val="000000" w:themeColor="text1"/>
        </w:rPr>
        <w:t xml:space="preserve">resources </w:t>
      </w:r>
      <w:r w:rsidR="00D25EB7">
        <w:rPr>
          <w:rFonts w:eastAsia="Times New Roman" w:cstheme="minorHAnsi"/>
          <w:color w:val="000000" w:themeColor="text1"/>
        </w:rPr>
        <w:t xml:space="preserve"> designed</w:t>
      </w:r>
      <w:proofErr w:type="gramEnd"/>
      <w:r w:rsidR="00D25EB7">
        <w:rPr>
          <w:rFonts w:eastAsia="Times New Roman" w:cstheme="minorHAnsi"/>
          <w:color w:val="000000" w:themeColor="text1"/>
        </w:rPr>
        <w:t xml:space="preserve"> to </w:t>
      </w:r>
      <w:r w:rsidRPr="008137EB">
        <w:rPr>
          <w:rFonts w:eastAsia="Times New Roman" w:cstheme="minorHAnsi"/>
          <w:color w:val="000000" w:themeColor="text1"/>
        </w:rPr>
        <w:t>build confidence in the vaccine.</w:t>
      </w:r>
    </w:p>
    <w:p w14:paraId="2066DE34" w14:textId="52374F9F" w:rsidR="00025E5B" w:rsidRDefault="00604CB0" w:rsidP="00025E5B">
      <w:pPr>
        <w:numPr>
          <w:ilvl w:val="0"/>
          <w:numId w:val="20"/>
        </w:numPr>
        <w:spacing w:before="120" w:after="120" w:line="240" w:lineRule="auto"/>
        <w:rPr>
          <w:rFonts w:eastAsia="Times New Roman" w:cstheme="minorHAnsi"/>
          <w:color w:val="000000" w:themeColor="text1"/>
        </w:rPr>
      </w:pPr>
      <w:r w:rsidRPr="00604CB0">
        <w:rPr>
          <w:rFonts w:eastAsia="Times New Roman" w:cstheme="minorHAnsi"/>
          <w:color w:val="000000" w:themeColor="text1"/>
        </w:rPr>
        <w:t>CMS will continue to p</w:t>
      </w:r>
      <w:r w:rsidR="00A214DD" w:rsidRPr="00604CB0">
        <w:rPr>
          <w:rFonts w:eastAsia="Times New Roman" w:cstheme="minorHAnsi"/>
          <w:color w:val="000000" w:themeColor="text1"/>
        </w:rPr>
        <w:t xml:space="preserve">rovide </w:t>
      </w:r>
      <w:r w:rsidRPr="00604CB0">
        <w:rPr>
          <w:rFonts w:eastAsia="Times New Roman" w:cstheme="minorHAnsi"/>
          <w:color w:val="000000" w:themeColor="text1"/>
        </w:rPr>
        <w:t>t</w:t>
      </w:r>
      <w:r w:rsidR="00A214DD" w:rsidRPr="00604CB0">
        <w:rPr>
          <w:rFonts w:eastAsia="Times New Roman" w:cstheme="minorHAnsi"/>
          <w:color w:val="000000" w:themeColor="text1"/>
        </w:rPr>
        <w:t xml:space="preserve">echnical </w:t>
      </w:r>
      <w:r w:rsidRPr="00604CB0">
        <w:rPr>
          <w:rFonts w:eastAsia="Times New Roman" w:cstheme="minorHAnsi"/>
          <w:color w:val="000000" w:themeColor="text1"/>
        </w:rPr>
        <w:t>a</w:t>
      </w:r>
      <w:r w:rsidR="00A214DD" w:rsidRPr="00604CB0">
        <w:rPr>
          <w:rFonts w:eastAsia="Times New Roman" w:cstheme="minorHAnsi"/>
          <w:color w:val="000000" w:themeColor="text1"/>
        </w:rPr>
        <w:t xml:space="preserve">ssistance to </w:t>
      </w:r>
      <w:r w:rsidRPr="00604CB0">
        <w:rPr>
          <w:rFonts w:eastAsia="Times New Roman" w:cstheme="minorHAnsi"/>
          <w:color w:val="000000" w:themeColor="text1"/>
        </w:rPr>
        <w:t xml:space="preserve">nursing homes through its </w:t>
      </w:r>
      <w:r w:rsidR="00A214DD" w:rsidRPr="00604CB0">
        <w:rPr>
          <w:rFonts w:eastAsia="Times New Roman" w:cstheme="minorHAnsi"/>
          <w:color w:val="000000" w:themeColor="text1"/>
        </w:rPr>
        <w:t>contracts with Quality Improvement Organizations</w:t>
      </w:r>
      <w:r w:rsidR="00D25EB7">
        <w:rPr>
          <w:rFonts w:eastAsia="Times New Roman" w:cstheme="minorHAnsi"/>
          <w:color w:val="000000" w:themeColor="text1"/>
        </w:rPr>
        <w:t>. I</w:t>
      </w:r>
      <w:r>
        <w:rPr>
          <w:rFonts w:eastAsia="Times New Roman" w:cstheme="minorHAnsi"/>
          <w:color w:val="000000" w:themeColor="text1"/>
        </w:rPr>
        <w:t xml:space="preserve">t will work to </w:t>
      </w:r>
      <w:r w:rsidR="00A214DD" w:rsidRPr="00604CB0">
        <w:rPr>
          <w:rFonts w:eastAsia="Times New Roman" w:cstheme="minorHAnsi"/>
          <w:color w:val="000000" w:themeColor="text1"/>
        </w:rPr>
        <w:t>ensure that improving nursing home care is a core mission for these organizations and will explore pathways to expand on-demand trainings and information sharing around best practices, while expanding individualized, evidence-based assistance related to issues exacerbated by the pandemic</w:t>
      </w:r>
      <w:r w:rsidR="00AA366F">
        <w:rPr>
          <w:rFonts w:eastAsia="Times New Roman" w:cstheme="minorHAnsi"/>
          <w:color w:val="000000" w:themeColor="text1"/>
        </w:rPr>
        <w:t>.</w:t>
      </w:r>
    </w:p>
    <w:p w14:paraId="563BE64D" w14:textId="2BE368B8" w:rsidR="00025E5B" w:rsidRPr="00025E5B" w:rsidRDefault="00025E5B" w:rsidP="00C67647">
      <w:pPr>
        <w:keepNext/>
        <w:keepLines/>
        <w:spacing w:before="120" w:after="120" w:line="240" w:lineRule="auto"/>
        <w:rPr>
          <w:rFonts w:eastAsia="Times New Roman" w:cstheme="minorHAnsi"/>
          <w:b/>
          <w:bCs/>
          <w:color w:val="000000" w:themeColor="text1"/>
        </w:rPr>
      </w:pPr>
      <w:r>
        <w:rPr>
          <w:rFonts w:eastAsia="Times New Roman" w:cstheme="minorHAnsi"/>
          <w:b/>
          <w:bCs/>
          <w:color w:val="000000" w:themeColor="text1"/>
        </w:rPr>
        <w:t>Next Steps</w:t>
      </w:r>
    </w:p>
    <w:p w14:paraId="153672C6" w14:textId="4E352493" w:rsidR="00025E5B" w:rsidRPr="00604CB0" w:rsidRDefault="00025E5B" w:rsidP="00C67647">
      <w:pPr>
        <w:keepNext/>
        <w:keepLines/>
        <w:spacing w:before="120" w:after="120" w:line="240" w:lineRule="auto"/>
        <w:rPr>
          <w:rFonts w:eastAsia="Times New Roman" w:cstheme="minorHAnsi"/>
          <w:color w:val="000000" w:themeColor="text1"/>
        </w:rPr>
      </w:pPr>
      <w:r w:rsidRPr="00025E5B">
        <w:rPr>
          <w:rFonts w:eastAsia="Times New Roman" w:cstheme="minorHAnsi"/>
          <w:color w:val="000000" w:themeColor="text1"/>
        </w:rPr>
        <w:t>President Biden will devote part of his March 1 State of the Union address to these nursing home initiatives, and we can think of the White House’s announcement as a list of things to come in the months ahead.  While the impact of these proposals will be significant to say the least, CMS will need time to develop and implement these activities, and we do not expect them to affect providers overnight.  Going forward from this week’s announcement, we will work with our members to shape the work of CMS that lies ahead and to communicate the story of committed, quality care that is already underway across Minnesota care centers.</w:t>
      </w:r>
    </w:p>
    <w:sectPr w:rsidR="00025E5B" w:rsidRPr="00604CB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EDB43" w14:textId="77777777" w:rsidR="00A94FA0" w:rsidRDefault="00A94FA0" w:rsidP="00A94FA0">
      <w:pPr>
        <w:spacing w:after="0" w:line="240" w:lineRule="auto"/>
      </w:pPr>
      <w:r>
        <w:separator/>
      </w:r>
    </w:p>
  </w:endnote>
  <w:endnote w:type="continuationSeparator" w:id="0">
    <w:p w14:paraId="25EF3C0E" w14:textId="77777777" w:rsidR="00A94FA0" w:rsidRDefault="00A94FA0" w:rsidP="00A9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17250"/>
      <w:docPartObj>
        <w:docPartGallery w:val="Page Numbers (Bottom of Page)"/>
        <w:docPartUnique/>
      </w:docPartObj>
    </w:sdtPr>
    <w:sdtEndPr>
      <w:rPr>
        <w:noProof/>
      </w:rPr>
    </w:sdtEndPr>
    <w:sdtContent>
      <w:p w14:paraId="1CD24B41" w14:textId="21E5EC96" w:rsidR="00A94FA0" w:rsidRDefault="00A94F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F63630" w14:textId="77777777" w:rsidR="00A94FA0" w:rsidRDefault="00A9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B0A82" w14:textId="77777777" w:rsidR="00A94FA0" w:rsidRDefault="00A94FA0" w:rsidP="00A94FA0">
      <w:pPr>
        <w:spacing w:after="0" w:line="240" w:lineRule="auto"/>
      </w:pPr>
      <w:r>
        <w:separator/>
      </w:r>
    </w:p>
  </w:footnote>
  <w:footnote w:type="continuationSeparator" w:id="0">
    <w:p w14:paraId="65C66314" w14:textId="77777777" w:rsidR="00A94FA0" w:rsidRDefault="00A94FA0" w:rsidP="00A94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F57"/>
    <w:multiLevelType w:val="multilevel"/>
    <w:tmpl w:val="A7E8ED7A"/>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0DE6B07"/>
    <w:multiLevelType w:val="multilevel"/>
    <w:tmpl w:val="6F04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32A9C"/>
    <w:multiLevelType w:val="multilevel"/>
    <w:tmpl w:val="D5AA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D7EB0"/>
    <w:multiLevelType w:val="multilevel"/>
    <w:tmpl w:val="171865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25110"/>
    <w:multiLevelType w:val="multilevel"/>
    <w:tmpl w:val="413E4A1A"/>
    <w:lvl w:ilvl="0">
      <w:start w:val="1"/>
      <w:numFmt w:val="bullet"/>
      <w:lvlText w:val=""/>
      <w:lvlJc w:val="left"/>
      <w:pPr>
        <w:tabs>
          <w:tab w:val="num" w:pos="450"/>
        </w:tabs>
        <w:ind w:left="450" w:hanging="360"/>
      </w:pPr>
      <w:rPr>
        <w:rFonts w:ascii="Wingdings" w:hAnsi="Wingdings" w:hint="default"/>
        <w:sz w:val="20"/>
      </w:rPr>
    </w:lvl>
    <w:lvl w:ilvl="1">
      <w:start w:val="1"/>
      <w:numFmt w:val="bullet"/>
      <w:lvlText w:val="o"/>
      <w:lvlJc w:val="left"/>
      <w:pPr>
        <w:tabs>
          <w:tab w:val="num" w:pos="810"/>
        </w:tabs>
        <w:ind w:left="81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3500E"/>
    <w:multiLevelType w:val="hybridMultilevel"/>
    <w:tmpl w:val="D15C5F8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E1551C"/>
    <w:multiLevelType w:val="multilevel"/>
    <w:tmpl w:val="CE88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B2A45"/>
    <w:multiLevelType w:val="multilevel"/>
    <w:tmpl w:val="C394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55ED2"/>
    <w:multiLevelType w:val="multilevel"/>
    <w:tmpl w:val="C3E233F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7523CEF"/>
    <w:multiLevelType w:val="hybridMultilevel"/>
    <w:tmpl w:val="B8648DE6"/>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15:restartNumberingAfterBreak="0">
    <w:nsid w:val="27954138"/>
    <w:multiLevelType w:val="multilevel"/>
    <w:tmpl w:val="896C602C"/>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2B26002"/>
    <w:multiLevelType w:val="multilevel"/>
    <w:tmpl w:val="E606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435230"/>
    <w:multiLevelType w:val="multilevel"/>
    <w:tmpl w:val="8C8C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932602"/>
    <w:multiLevelType w:val="multilevel"/>
    <w:tmpl w:val="2640AF54"/>
    <w:lvl w:ilvl="0">
      <w:start w:val="5"/>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F408A2"/>
    <w:multiLevelType w:val="multilevel"/>
    <w:tmpl w:val="BABA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CB3DDA"/>
    <w:multiLevelType w:val="hybridMultilevel"/>
    <w:tmpl w:val="BAF86CD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8BC4AAC"/>
    <w:multiLevelType w:val="multilevel"/>
    <w:tmpl w:val="BE66E90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9465F68"/>
    <w:multiLevelType w:val="multilevel"/>
    <w:tmpl w:val="2640AF54"/>
    <w:lvl w:ilvl="0">
      <w:start w:val="5"/>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EE75DA"/>
    <w:multiLevelType w:val="multilevel"/>
    <w:tmpl w:val="E50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214C47"/>
    <w:multiLevelType w:val="multilevel"/>
    <w:tmpl w:val="1F64AE0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FD5572"/>
    <w:multiLevelType w:val="multilevel"/>
    <w:tmpl w:val="8A72974A"/>
    <w:lvl w:ilvl="0">
      <w:start w:val="17"/>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C6667E"/>
    <w:multiLevelType w:val="multilevel"/>
    <w:tmpl w:val="54C6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
  </w:num>
  <w:num w:numId="3">
    <w:abstractNumId w:val="12"/>
  </w:num>
  <w:num w:numId="4">
    <w:abstractNumId w:val="18"/>
  </w:num>
  <w:num w:numId="5">
    <w:abstractNumId w:val="2"/>
  </w:num>
  <w:num w:numId="6">
    <w:abstractNumId w:val="7"/>
  </w:num>
  <w:num w:numId="7">
    <w:abstractNumId w:val="14"/>
  </w:num>
  <w:num w:numId="8">
    <w:abstractNumId w:val="11"/>
  </w:num>
  <w:num w:numId="9">
    <w:abstractNumId w:val="6"/>
  </w:num>
  <w:num w:numId="10">
    <w:abstractNumId w:val="0"/>
  </w:num>
  <w:num w:numId="11">
    <w:abstractNumId w:val="19"/>
  </w:num>
  <w:num w:numId="12">
    <w:abstractNumId w:val="13"/>
  </w:num>
  <w:num w:numId="13">
    <w:abstractNumId w:val="9"/>
  </w:num>
  <w:num w:numId="14">
    <w:abstractNumId w:val="17"/>
  </w:num>
  <w:num w:numId="15">
    <w:abstractNumId w:val="20"/>
  </w:num>
  <w:num w:numId="16">
    <w:abstractNumId w:val="15"/>
  </w:num>
  <w:num w:numId="17">
    <w:abstractNumId w:val="4"/>
  </w:num>
  <w:num w:numId="18">
    <w:abstractNumId w:val="8"/>
  </w:num>
  <w:num w:numId="19">
    <w:abstractNumId w:val="16"/>
  </w:num>
  <w:num w:numId="20">
    <w:abstractNumId w:val="10"/>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C1"/>
    <w:rsid w:val="00004959"/>
    <w:rsid w:val="00025E5B"/>
    <w:rsid w:val="0002760B"/>
    <w:rsid w:val="000E1509"/>
    <w:rsid w:val="0011720D"/>
    <w:rsid w:val="001E16B3"/>
    <w:rsid w:val="00233B70"/>
    <w:rsid w:val="002B4458"/>
    <w:rsid w:val="00451525"/>
    <w:rsid w:val="00505C12"/>
    <w:rsid w:val="00547F00"/>
    <w:rsid w:val="005549E6"/>
    <w:rsid w:val="00604CB0"/>
    <w:rsid w:val="006301BD"/>
    <w:rsid w:val="006F4808"/>
    <w:rsid w:val="007041F5"/>
    <w:rsid w:val="00722845"/>
    <w:rsid w:val="00770D4A"/>
    <w:rsid w:val="007952F0"/>
    <w:rsid w:val="007B5834"/>
    <w:rsid w:val="008137EB"/>
    <w:rsid w:val="008E64ED"/>
    <w:rsid w:val="009378C1"/>
    <w:rsid w:val="00A214DD"/>
    <w:rsid w:val="00A24E38"/>
    <w:rsid w:val="00A45912"/>
    <w:rsid w:val="00A63B9F"/>
    <w:rsid w:val="00A94FA0"/>
    <w:rsid w:val="00AA366F"/>
    <w:rsid w:val="00AA7500"/>
    <w:rsid w:val="00B76ADF"/>
    <w:rsid w:val="00BC3D96"/>
    <w:rsid w:val="00C00ECE"/>
    <w:rsid w:val="00C67647"/>
    <w:rsid w:val="00C93009"/>
    <w:rsid w:val="00CC193D"/>
    <w:rsid w:val="00CD25D6"/>
    <w:rsid w:val="00D25EB7"/>
    <w:rsid w:val="00EC1CD3"/>
    <w:rsid w:val="00ED6F5E"/>
    <w:rsid w:val="00FD3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E5EA"/>
  <w15:chartTrackingRefBased/>
  <w15:docId w15:val="{D884BECA-064F-4803-8EA4-9EB20D4D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78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8C1"/>
    <w:rPr>
      <w:rFonts w:ascii="Times New Roman" w:eastAsia="Times New Roman" w:hAnsi="Times New Roman" w:cs="Times New Roman"/>
      <w:b/>
      <w:bCs/>
      <w:kern w:val="36"/>
      <w:sz w:val="48"/>
      <w:szCs w:val="48"/>
    </w:rPr>
  </w:style>
  <w:style w:type="character" w:customStyle="1" w:styleId="dewidow">
    <w:name w:val="dewidow"/>
    <w:basedOn w:val="DefaultParagraphFont"/>
    <w:rsid w:val="009378C1"/>
  </w:style>
  <w:style w:type="character" w:customStyle="1" w:styleId="separator">
    <w:name w:val="separator"/>
    <w:basedOn w:val="DefaultParagraphFont"/>
    <w:rsid w:val="009378C1"/>
  </w:style>
  <w:style w:type="character" w:customStyle="1" w:styleId="tax-links">
    <w:name w:val="tax-links"/>
    <w:basedOn w:val="DefaultParagraphFont"/>
    <w:rsid w:val="009378C1"/>
  </w:style>
  <w:style w:type="character" w:styleId="Hyperlink">
    <w:name w:val="Hyperlink"/>
    <w:basedOn w:val="DefaultParagraphFont"/>
    <w:uiPriority w:val="99"/>
    <w:unhideWhenUsed/>
    <w:rsid w:val="009378C1"/>
    <w:rPr>
      <w:color w:val="0000FF"/>
      <w:u w:val="single"/>
    </w:rPr>
  </w:style>
  <w:style w:type="paragraph" w:styleId="NormalWeb">
    <w:name w:val="Normal (Web)"/>
    <w:basedOn w:val="Normal"/>
    <w:uiPriority w:val="99"/>
    <w:semiHidden/>
    <w:unhideWhenUsed/>
    <w:rsid w:val="009378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78C1"/>
    <w:rPr>
      <w:b/>
      <w:bCs/>
    </w:rPr>
  </w:style>
  <w:style w:type="character" w:styleId="Emphasis">
    <w:name w:val="Emphasis"/>
    <w:basedOn w:val="DefaultParagraphFont"/>
    <w:uiPriority w:val="20"/>
    <w:qFormat/>
    <w:rsid w:val="009378C1"/>
    <w:rPr>
      <w:i/>
      <w:iCs/>
    </w:rPr>
  </w:style>
  <w:style w:type="paragraph" w:styleId="ListParagraph">
    <w:name w:val="List Paragraph"/>
    <w:basedOn w:val="Normal"/>
    <w:uiPriority w:val="34"/>
    <w:qFormat/>
    <w:rsid w:val="00505C12"/>
    <w:pPr>
      <w:ind w:left="720"/>
      <w:contextualSpacing/>
    </w:pPr>
  </w:style>
  <w:style w:type="character" w:styleId="UnresolvedMention">
    <w:name w:val="Unresolved Mention"/>
    <w:basedOn w:val="DefaultParagraphFont"/>
    <w:uiPriority w:val="99"/>
    <w:semiHidden/>
    <w:unhideWhenUsed/>
    <w:rsid w:val="00CC193D"/>
    <w:rPr>
      <w:color w:val="605E5C"/>
      <w:shd w:val="clear" w:color="auto" w:fill="E1DFDD"/>
    </w:rPr>
  </w:style>
  <w:style w:type="paragraph" w:styleId="Header">
    <w:name w:val="header"/>
    <w:basedOn w:val="Normal"/>
    <w:link w:val="HeaderChar"/>
    <w:uiPriority w:val="99"/>
    <w:unhideWhenUsed/>
    <w:rsid w:val="00A94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FA0"/>
  </w:style>
  <w:style w:type="paragraph" w:styleId="Footer">
    <w:name w:val="footer"/>
    <w:basedOn w:val="Normal"/>
    <w:link w:val="FooterChar"/>
    <w:uiPriority w:val="99"/>
    <w:unhideWhenUsed/>
    <w:rsid w:val="00A94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992149">
      <w:bodyDiv w:val="1"/>
      <w:marLeft w:val="0"/>
      <w:marRight w:val="0"/>
      <w:marTop w:val="0"/>
      <w:marBottom w:val="0"/>
      <w:divBdr>
        <w:top w:val="none" w:sz="0" w:space="0" w:color="auto"/>
        <w:left w:val="none" w:sz="0" w:space="0" w:color="auto"/>
        <w:bottom w:val="none" w:sz="0" w:space="0" w:color="auto"/>
        <w:right w:val="none" w:sz="0" w:space="0" w:color="auto"/>
      </w:divBdr>
    </w:div>
    <w:div w:id="1370912667">
      <w:bodyDiv w:val="1"/>
      <w:marLeft w:val="0"/>
      <w:marRight w:val="0"/>
      <w:marTop w:val="0"/>
      <w:marBottom w:val="0"/>
      <w:divBdr>
        <w:top w:val="none" w:sz="0" w:space="0" w:color="auto"/>
        <w:left w:val="none" w:sz="0" w:space="0" w:color="auto"/>
        <w:bottom w:val="none" w:sz="0" w:space="0" w:color="auto"/>
        <w:right w:val="none" w:sz="0" w:space="0" w:color="auto"/>
      </w:divBdr>
      <w:divsChild>
        <w:div w:id="911618571">
          <w:marLeft w:val="0"/>
          <w:marRight w:val="0"/>
          <w:marTop w:val="0"/>
          <w:marBottom w:val="0"/>
          <w:divBdr>
            <w:top w:val="none" w:sz="0" w:space="0" w:color="auto"/>
            <w:left w:val="none" w:sz="0" w:space="0" w:color="auto"/>
            <w:bottom w:val="none" w:sz="0" w:space="0" w:color="auto"/>
            <w:right w:val="none" w:sz="0" w:space="0" w:color="auto"/>
          </w:divBdr>
          <w:divsChild>
            <w:div w:id="251548205">
              <w:marLeft w:val="-150"/>
              <w:marRight w:val="-150"/>
              <w:marTop w:val="0"/>
              <w:marBottom w:val="0"/>
              <w:divBdr>
                <w:top w:val="none" w:sz="0" w:space="0" w:color="auto"/>
                <w:left w:val="none" w:sz="0" w:space="0" w:color="auto"/>
                <w:bottom w:val="none" w:sz="0" w:space="0" w:color="auto"/>
                <w:right w:val="none" w:sz="0" w:space="0" w:color="auto"/>
              </w:divBdr>
              <w:divsChild>
                <w:div w:id="935602996">
                  <w:marLeft w:val="0"/>
                  <w:marRight w:val="0"/>
                  <w:marTop w:val="0"/>
                  <w:marBottom w:val="0"/>
                  <w:divBdr>
                    <w:top w:val="none" w:sz="0" w:space="0" w:color="auto"/>
                    <w:left w:val="none" w:sz="0" w:space="0" w:color="auto"/>
                    <w:bottom w:val="none" w:sz="0" w:space="0" w:color="auto"/>
                    <w:right w:val="none" w:sz="0" w:space="0" w:color="auto"/>
                  </w:divBdr>
                  <w:divsChild>
                    <w:div w:id="106090440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450633625">
          <w:marLeft w:val="0"/>
          <w:marRight w:val="0"/>
          <w:marTop w:val="0"/>
          <w:marBottom w:val="0"/>
          <w:divBdr>
            <w:top w:val="none" w:sz="0" w:space="0" w:color="auto"/>
            <w:left w:val="none" w:sz="0" w:space="0" w:color="auto"/>
            <w:bottom w:val="none" w:sz="0" w:space="0" w:color="auto"/>
            <w:right w:val="none" w:sz="0" w:space="0" w:color="auto"/>
          </w:divBdr>
          <w:divsChild>
            <w:div w:id="32493565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briefing-room/statements-releases/2022/02/28/fact-sheet-protecting-seniors-and-people-with-disabilities-by-improving-safety-and-quality-of-care-in-the-nations-nursing-home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1948</Words>
  <Characters>11110</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Lips</dc:creator>
  <cp:keywords/>
  <dc:description/>
  <cp:lastModifiedBy>Libbie Chapuran</cp:lastModifiedBy>
  <cp:revision>2</cp:revision>
  <cp:lastPrinted>2022-03-01T20:55:00Z</cp:lastPrinted>
  <dcterms:created xsi:type="dcterms:W3CDTF">2022-03-01T21:56:00Z</dcterms:created>
  <dcterms:modified xsi:type="dcterms:W3CDTF">2022-03-01T21:56:00Z</dcterms:modified>
</cp:coreProperties>
</file>