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D7884" w14:textId="77777777" w:rsidR="00F44D0F" w:rsidRDefault="007F2A75" w:rsidP="00F44D0F">
      <w:pPr>
        <w:contextualSpacing/>
        <w:rPr>
          <w:b/>
          <w:caps/>
          <w:color w:val="739600"/>
          <w:sz w:val="28"/>
          <w:szCs w:val="28"/>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69303AD5" wp14:editId="133A2979">
                <wp:simplePos x="0" y="0"/>
                <wp:positionH relativeFrom="margin">
                  <wp:posOffset>-86400</wp:posOffset>
                </wp:positionH>
                <wp:positionV relativeFrom="paragraph">
                  <wp:posOffset>-460800</wp:posOffset>
                </wp:positionV>
                <wp:extent cx="6148110" cy="1404620"/>
                <wp:effectExtent l="0" t="0" r="241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110" cy="1404620"/>
                        </a:xfrm>
                        <a:prstGeom prst="rect">
                          <a:avLst/>
                        </a:prstGeom>
                        <a:solidFill>
                          <a:srgbClr val="739600"/>
                        </a:solidFill>
                        <a:ln w="9525">
                          <a:solidFill>
                            <a:srgbClr val="739600"/>
                          </a:solidFill>
                          <a:miter lim="800000"/>
                          <a:headEnd/>
                          <a:tailEnd/>
                        </a:ln>
                      </wps:spPr>
                      <wps:txbx>
                        <w:txbxContent>
                          <w:p w14:paraId="0AF1A8EE" w14:textId="2B3AA96B" w:rsidR="007F2A75" w:rsidRDefault="00BC5535" w:rsidP="007F2A75">
                            <w:pPr>
                              <w:rPr>
                                <w:b/>
                                <w:bCs/>
                                <w:color w:val="FFFFFF" w:themeColor="background1"/>
                                <w:sz w:val="28"/>
                                <w:szCs w:val="28"/>
                              </w:rPr>
                            </w:pPr>
                            <w:r>
                              <w:rPr>
                                <w:b/>
                                <w:bCs/>
                                <w:color w:val="FFFFFF" w:themeColor="background1"/>
                                <w:sz w:val="28"/>
                                <w:szCs w:val="28"/>
                              </w:rPr>
                              <w:t>COVID-19</w:t>
                            </w:r>
                            <w:r w:rsidR="00CA72EB">
                              <w:rPr>
                                <w:b/>
                                <w:bCs/>
                                <w:color w:val="FFFFFF" w:themeColor="background1"/>
                                <w:sz w:val="28"/>
                                <w:szCs w:val="28"/>
                              </w:rPr>
                              <w:t>:</w:t>
                            </w:r>
                            <w:r>
                              <w:rPr>
                                <w:b/>
                                <w:bCs/>
                                <w:color w:val="FFFFFF" w:themeColor="background1"/>
                                <w:sz w:val="28"/>
                                <w:szCs w:val="28"/>
                              </w:rPr>
                              <w:t xml:space="preserve"> VISITATION</w:t>
                            </w:r>
                            <w:r w:rsidR="007F2A75" w:rsidRPr="003C39F3">
                              <w:rPr>
                                <w:b/>
                                <w:bCs/>
                                <w:color w:val="FFFFFF" w:themeColor="background1"/>
                                <w:sz w:val="28"/>
                                <w:szCs w:val="28"/>
                              </w:rPr>
                              <w:t xml:space="preserve"> </w:t>
                            </w:r>
                            <w:r w:rsidR="00340E89">
                              <w:rPr>
                                <w:b/>
                                <w:bCs/>
                                <w:color w:val="FFFFFF" w:themeColor="background1"/>
                                <w:sz w:val="28"/>
                                <w:szCs w:val="28"/>
                              </w:rPr>
                              <w:t>UPDATE</w:t>
                            </w:r>
                            <w:r w:rsidR="00284ECD">
                              <w:rPr>
                                <w:b/>
                                <w:bCs/>
                                <w:color w:val="FFFFFF" w:themeColor="background1"/>
                                <w:sz w:val="28"/>
                                <w:szCs w:val="28"/>
                              </w:rPr>
                              <w:t xml:space="preserve"> </w:t>
                            </w:r>
                            <w:r w:rsidR="00DE6C5F">
                              <w:rPr>
                                <w:b/>
                                <w:bCs/>
                                <w:color w:val="FFFFFF" w:themeColor="background1"/>
                                <w:sz w:val="28"/>
                                <w:szCs w:val="28"/>
                              </w:rPr>
                              <w:t xml:space="preserve">– SAMPLE </w:t>
                            </w:r>
                            <w:r w:rsidR="00384790">
                              <w:rPr>
                                <w:b/>
                                <w:bCs/>
                                <w:color w:val="FFFFFF" w:themeColor="background1"/>
                                <w:sz w:val="28"/>
                                <w:szCs w:val="28"/>
                              </w:rPr>
                              <w:t xml:space="preserve">LETTER TO </w:t>
                            </w:r>
                            <w:r w:rsidR="00203677">
                              <w:rPr>
                                <w:b/>
                                <w:bCs/>
                                <w:color w:val="FFFFFF" w:themeColor="background1"/>
                                <w:sz w:val="28"/>
                                <w:szCs w:val="28"/>
                              </w:rPr>
                              <w:t>STAFF</w:t>
                            </w:r>
                          </w:p>
                          <w:p w14:paraId="18A27F52" w14:textId="53894C81"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 xml:space="preserve">Updated: </w:t>
                            </w:r>
                            <w:r w:rsidR="000D3CDF">
                              <w:rPr>
                                <w:b/>
                                <w:bCs/>
                                <w:i/>
                                <w:iCs/>
                                <w:color w:val="FFFFFF" w:themeColor="background1"/>
                                <w:sz w:val="20"/>
                                <w:szCs w:val="20"/>
                              </w:rPr>
                              <w:t>March 17, 2021</w:t>
                            </w:r>
                            <w:r w:rsidR="00BC5535">
                              <w:rPr>
                                <w:b/>
                                <w:bCs/>
                                <w:i/>
                                <w:iCs/>
                                <w:color w:val="FFFFFF" w:themeColor="background1"/>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03AD5" id="_x0000_t202" coordsize="21600,21600" o:spt="202" path="m,l,21600r21600,l21600,xe">
                <v:stroke joinstyle="miter"/>
                <v:path gradientshapeok="t" o:connecttype="rect"/>
              </v:shapetype>
              <v:shape id="Text Box 2" o:spid="_x0000_s1026" type="#_x0000_t202" style="position:absolute;margin-left:-6.8pt;margin-top:-36.3pt;width:48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" fillcolor="#739600" strokecolor="#739600">
                <v:textbox style="mso-fit-shape-to-text:t">
                  <w:txbxContent>
                    <w:p w14:paraId="0AF1A8EE" w14:textId="2B3AA96B" w:rsidR="007F2A75" w:rsidRDefault="00BC5535" w:rsidP="007F2A75">
                      <w:pPr>
                        <w:rPr>
                          <w:b/>
                          <w:bCs/>
                          <w:color w:val="FFFFFF" w:themeColor="background1"/>
                          <w:sz w:val="28"/>
                          <w:szCs w:val="28"/>
                        </w:rPr>
                      </w:pPr>
                      <w:r>
                        <w:rPr>
                          <w:b/>
                          <w:bCs/>
                          <w:color w:val="FFFFFF" w:themeColor="background1"/>
                          <w:sz w:val="28"/>
                          <w:szCs w:val="28"/>
                        </w:rPr>
                        <w:t>COVID-19</w:t>
                      </w:r>
                      <w:r w:rsidR="00CA72EB">
                        <w:rPr>
                          <w:b/>
                          <w:bCs/>
                          <w:color w:val="FFFFFF" w:themeColor="background1"/>
                          <w:sz w:val="28"/>
                          <w:szCs w:val="28"/>
                        </w:rPr>
                        <w:t>:</w:t>
                      </w:r>
                      <w:r>
                        <w:rPr>
                          <w:b/>
                          <w:bCs/>
                          <w:color w:val="FFFFFF" w:themeColor="background1"/>
                          <w:sz w:val="28"/>
                          <w:szCs w:val="28"/>
                        </w:rPr>
                        <w:t xml:space="preserve"> VISITATION</w:t>
                      </w:r>
                      <w:r w:rsidR="007F2A75" w:rsidRPr="003C39F3">
                        <w:rPr>
                          <w:b/>
                          <w:bCs/>
                          <w:color w:val="FFFFFF" w:themeColor="background1"/>
                          <w:sz w:val="28"/>
                          <w:szCs w:val="28"/>
                        </w:rPr>
                        <w:t xml:space="preserve"> </w:t>
                      </w:r>
                      <w:r w:rsidR="00340E89">
                        <w:rPr>
                          <w:b/>
                          <w:bCs/>
                          <w:color w:val="FFFFFF" w:themeColor="background1"/>
                          <w:sz w:val="28"/>
                          <w:szCs w:val="28"/>
                        </w:rPr>
                        <w:t>UPDATE</w:t>
                      </w:r>
                      <w:r w:rsidR="00284ECD">
                        <w:rPr>
                          <w:b/>
                          <w:bCs/>
                          <w:color w:val="FFFFFF" w:themeColor="background1"/>
                          <w:sz w:val="28"/>
                          <w:szCs w:val="28"/>
                        </w:rPr>
                        <w:t xml:space="preserve"> </w:t>
                      </w:r>
                      <w:r w:rsidR="00DE6C5F">
                        <w:rPr>
                          <w:b/>
                          <w:bCs/>
                          <w:color w:val="FFFFFF" w:themeColor="background1"/>
                          <w:sz w:val="28"/>
                          <w:szCs w:val="28"/>
                        </w:rPr>
                        <w:t xml:space="preserve">– SAMPLE </w:t>
                      </w:r>
                      <w:r w:rsidR="00384790">
                        <w:rPr>
                          <w:b/>
                          <w:bCs/>
                          <w:color w:val="FFFFFF" w:themeColor="background1"/>
                          <w:sz w:val="28"/>
                          <w:szCs w:val="28"/>
                        </w:rPr>
                        <w:t xml:space="preserve">LETTER TO </w:t>
                      </w:r>
                      <w:r w:rsidR="00203677">
                        <w:rPr>
                          <w:b/>
                          <w:bCs/>
                          <w:color w:val="FFFFFF" w:themeColor="background1"/>
                          <w:sz w:val="28"/>
                          <w:szCs w:val="28"/>
                        </w:rPr>
                        <w:t>STAFF</w:t>
                      </w:r>
                    </w:p>
                    <w:p w14:paraId="18A27F52" w14:textId="53894C81"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 xml:space="preserve">Updated: </w:t>
                      </w:r>
                      <w:r w:rsidR="000D3CDF">
                        <w:rPr>
                          <w:b/>
                          <w:bCs/>
                          <w:i/>
                          <w:iCs/>
                          <w:color w:val="FFFFFF" w:themeColor="background1"/>
                          <w:sz w:val="20"/>
                          <w:szCs w:val="20"/>
                        </w:rPr>
                        <w:t>March 17, 2021</w:t>
                      </w:r>
                      <w:r w:rsidR="00BC5535">
                        <w:rPr>
                          <w:b/>
                          <w:bCs/>
                          <w:i/>
                          <w:iCs/>
                          <w:color w:val="FFFFFF" w:themeColor="background1"/>
                          <w:sz w:val="20"/>
                          <w:szCs w:val="20"/>
                        </w:rPr>
                        <w:t xml:space="preserve"> </w:t>
                      </w:r>
                    </w:p>
                  </w:txbxContent>
                </v:textbox>
                <w10:wrap anchorx="margin"/>
              </v:shape>
            </w:pict>
          </mc:Fallback>
        </mc:AlternateContent>
      </w:r>
      <w:r>
        <w:rPr>
          <w:b/>
          <w:caps/>
          <w:color w:val="739600"/>
          <w:sz w:val="28"/>
          <w:szCs w:val="28"/>
        </w:rPr>
        <w:t xml:space="preserve"> </w:t>
      </w:r>
    </w:p>
    <w:p w14:paraId="1FCC926C" w14:textId="77777777" w:rsidR="00203677" w:rsidRDefault="00203677" w:rsidP="00203677">
      <w:pPr>
        <w:rPr>
          <w:b/>
          <w:caps/>
          <w:color w:val="739600"/>
        </w:rPr>
      </w:pPr>
      <w:r>
        <w:rPr>
          <w:rFonts w:cstheme="minorHAnsi"/>
        </w:rPr>
        <w:t xml:space="preserve">Dear </w:t>
      </w:r>
      <w:r>
        <w:rPr>
          <w:rFonts w:cstheme="minorHAnsi"/>
          <w:color w:val="FF0000"/>
        </w:rPr>
        <w:t>[Staff Member]:</w:t>
      </w:r>
    </w:p>
    <w:p w14:paraId="061A0A63" w14:textId="77777777" w:rsidR="00203677" w:rsidRDefault="00203677" w:rsidP="00203677">
      <w:pPr>
        <w:rPr>
          <w:rFonts w:cstheme="minorHAnsi"/>
          <w:b/>
          <w:bCs/>
          <w:u w:val="single"/>
        </w:rPr>
      </w:pPr>
    </w:p>
    <w:p w14:paraId="300D2094" w14:textId="77777777" w:rsidR="00203677" w:rsidRDefault="00203677" w:rsidP="00203677">
      <w:pPr>
        <w:rPr>
          <w:rFonts w:cstheme="minorHAnsi"/>
        </w:rPr>
      </w:pPr>
      <w:r>
        <w:rPr>
          <w:rFonts w:cstheme="minorHAnsi"/>
        </w:rPr>
        <w:t>State and federal regulators</w:t>
      </w:r>
      <w:r>
        <w:rPr>
          <w:color w:val="FF0000"/>
          <w:shd w:val="clear" w:color="auto" w:fill="FFFFFF"/>
        </w:rPr>
        <w:t xml:space="preserve"> </w:t>
      </w:r>
      <w:r>
        <w:rPr>
          <w:rFonts w:cstheme="minorHAnsi"/>
        </w:rPr>
        <w:t xml:space="preserve">provided new guidance that allow for more visitors to enter our building with fewer restrictions. Additionally, the guidance allows for residents to leave our setting without the need for a 14-day quarantine upon return. </w:t>
      </w:r>
    </w:p>
    <w:p w14:paraId="02A7927B" w14:textId="77777777" w:rsidR="00203677" w:rsidRDefault="00203677" w:rsidP="00203677">
      <w:pPr>
        <w:rPr>
          <w:rFonts w:cstheme="minorHAnsi"/>
        </w:rPr>
      </w:pPr>
    </w:p>
    <w:p w14:paraId="71AB1B73" w14:textId="77777777" w:rsidR="00203677" w:rsidRDefault="00203677" w:rsidP="00203677">
      <w:pPr>
        <w:rPr>
          <w:rFonts w:cstheme="minorHAnsi"/>
          <w:color w:val="000000" w:themeColor="text1"/>
        </w:rPr>
      </w:pPr>
      <w:r>
        <w:rPr>
          <w:rFonts w:cstheme="minorHAnsi"/>
        </w:rPr>
        <w:t xml:space="preserve">We anticipate these changes will take place on </w:t>
      </w:r>
      <w:r>
        <w:rPr>
          <w:rFonts w:cstheme="minorHAnsi"/>
          <w:color w:val="FF0000"/>
        </w:rPr>
        <w:t xml:space="preserve">immediately, and </w:t>
      </w:r>
      <w:r>
        <w:rPr>
          <w:rFonts w:cstheme="minorHAnsi"/>
          <w:color w:val="000000" w:themeColor="text1"/>
        </w:rPr>
        <w:t>we are working to notify residents and families as soon as possible.</w:t>
      </w:r>
    </w:p>
    <w:p w14:paraId="4C48EF68" w14:textId="77777777" w:rsidR="00203677" w:rsidRDefault="00203677" w:rsidP="00203677">
      <w:pPr>
        <w:rPr>
          <w:rFonts w:cstheme="minorHAnsi"/>
          <w:color w:val="000000" w:themeColor="text1"/>
        </w:rPr>
      </w:pPr>
    </w:p>
    <w:p w14:paraId="25155774" w14:textId="77777777" w:rsidR="00203677" w:rsidRDefault="00203677" w:rsidP="00203677">
      <w:pPr>
        <w:rPr>
          <w:rFonts w:cstheme="minorHAnsi"/>
        </w:rPr>
      </w:pPr>
      <w:r>
        <w:rPr>
          <w:rFonts w:cstheme="minorHAnsi"/>
        </w:rPr>
        <w:t>As we prepare to warmly welcome visitors back to our community, we will need to ensure we continue to do what we have been doing so well – practice meticulous hand hygiene, wear masks and other protective gear, practice social distancing, and maintain our enhanced cleaning and disinfecting procedures.</w:t>
      </w:r>
    </w:p>
    <w:p w14:paraId="3EC8BB7B" w14:textId="77777777" w:rsidR="00203677" w:rsidRDefault="00203677" w:rsidP="00203677">
      <w:pPr>
        <w:rPr>
          <w:rFonts w:cstheme="minorHAnsi"/>
          <w:color w:val="000000" w:themeColor="text1"/>
        </w:rPr>
      </w:pPr>
    </w:p>
    <w:p w14:paraId="35CD3C52" w14:textId="77777777" w:rsidR="00203677" w:rsidRDefault="00203677" w:rsidP="00203677">
      <w:pPr>
        <w:rPr>
          <w:rFonts w:cstheme="minorHAnsi"/>
          <w:color w:val="FF0000"/>
        </w:rPr>
      </w:pPr>
      <w:r>
        <w:rPr>
          <w:rFonts w:cstheme="minorHAnsi"/>
          <w:color w:val="000000" w:themeColor="text1"/>
        </w:rPr>
        <w:t>To protect everyone’s safety, visitors and residents will be asked to agree to follow our requirements and infection control protocols for wearing face masks and practicing hand hygiene.</w:t>
      </w:r>
    </w:p>
    <w:p w14:paraId="1D8FD914" w14:textId="77777777" w:rsidR="00203677" w:rsidRDefault="00203677" w:rsidP="00203677">
      <w:pPr>
        <w:rPr>
          <w:rFonts w:cstheme="minorHAnsi"/>
          <w:color w:val="000000" w:themeColor="text1"/>
        </w:rPr>
      </w:pPr>
    </w:p>
    <w:p w14:paraId="32878C17" w14:textId="77777777" w:rsidR="00203677" w:rsidRDefault="00203677" w:rsidP="00203677">
      <w:pPr>
        <w:spacing w:after="160" w:line="256" w:lineRule="auto"/>
        <w:rPr>
          <w:rFonts w:cstheme="minorHAnsi"/>
        </w:rPr>
      </w:pPr>
      <w:r>
        <w:rPr>
          <w:rFonts w:cstheme="minorHAnsi"/>
          <w:b/>
          <w:bCs/>
          <w:u w:val="single"/>
        </w:rPr>
        <w:t>What you can do</w:t>
      </w:r>
      <w:r>
        <w:rPr>
          <w:rFonts w:cstheme="minorHAnsi"/>
          <w:b/>
          <w:bCs/>
        </w:rPr>
        <w:t>:</w:t>
      </w:r>
      <w:r>
        <w:rPr>
          <w:rFonts w:cstheme="minorHAnsi"/>
        </w:rPr>
        <w:t xml:space="preserve"> As we move into this next phase of managing the COVID-19 pandemic, we want to remind you of the following: </w:t>
      </w:r>
    </w:p>
    <w:p w14:paraId="15160E33" w14:textId="77777777" w:rsidR="00203677" w:rsidRDefault="00203677" w:rsidP="00203677">
      <w:pPr>
        <w:numPr>
          <w:ilvl w:val="0"/>
          <w:numId w:val="17"/>
        </w:numPr>
        <w:spacing w:line="256" w:lineRule="auto"/>
        <w:contextualSpacing/>
        <w:rPr>
          <w:rFonts w:eastAsia="Times New Roman" w:cstheme="minorHAnsi"/>
        </w:rPr>
      </w:pPr>
      <w:r>
        <w:rPr>
          <w:rFonts w:eastAsia="Times New Roman" w:cstheme="minorHAnsi"/>
          <w:b/>
          <w:bCs/>
        </w:rPr>
        <w:t>Infection Control</w:t>
      </w:r>
      <w:r>
        <w:rPr>
          <w:rFonts w:eastAsia="Times New Roman" w:cstheme="minorHAnsi"/>
        </w:rPr>
        <w:t xml:space="preserve">: This will continue to be a top priority for everyone. Keep wearing your PPE, washing your hands frequently, and sanitizing surfaces after use. </w:t>
      </w:r>
    </w:p>
    <w:p w14:paraId="0A2B64B7" w14:textId="77777777" w:rsidR="00203677" w:rsidRDefault="00203677" w:rsidP="00203677">
      <w:pPr>
        <w:numPr>
          <w:ilvl w:val="0"/>
          <w:numId w:val="17"/>
        </w:numPr>
        <w:spacing w:line="256" w:lineRule="auto"/>
        <w:contextualSpacing/>
        <w:rPr>
          <w:rFonts w:eastAsia="Times New Roman" w:cstheme="minorHAnsi"/>
        </w:rPr>
      </w:pPr>
      <w:r>
        <w:rPr>
          <w:rFonts w:eastAsia="Times New Roman" w:cstheme="minorHAnsi"/>
          <w:b/>
          <w:bCs/>
        </w:rPr>
        <w:t>Screening:</w:t>
      </w:r>
      <w:r>
        <w:rPr>
          <w:rFonts w:eastAsia="Times New Roman" w:cstheme="minorHAnsi"/>
        </w:rPr>
        <w:t xml:space="preserve"> In addition to staff screening, we will be screening visitors before they see their loved ones. This will include</w:t>
      </w:r>
      <w:r>
        <w:rPr>
          <w:rFonts w:eastAsia="Times New Roman" w:cstheme="minorHAnsi"/>
          <w:color w:val="FF0000"/>
        </w:rPr>
        <w:t xml:space="preserve"> [insert screening actions e.g. temp taking, screening questions, etc.] </w:t>
      </w:r>
    </w:p>
    <w:p w14:paraId="3DC37E12" w14:textId="465B0F31" w:rsidR="00203677" w:rsidRDefault="00203677" w:rsidP="00203677">
      <w:pPr>
        <w:numPr>
          <w:ilvl w:val="0"/>
          <w:numId w:val="17"/>
        </w:numPr>
        <w:spacing w:line="256" w:lineRule="auto"/>
        <w:contextualSpacing/>
        <w:rPr>
          <w:rFonts w:eastAsia="Times New Roman" w:cstheme="minorHAnsi"/>
        </w:rPr>
      </w:pPr>
      <w:r>
        <w:rPr>
          <w:rFonts w:eastAsia="Times New Roman" w:cstheme="minorHAnsi"/>
          <w:b/>
          <w:bCs/>
          <w:color w:val="000000" w:themeColor="text1"/>
        </w:rPr>
        <w:t>Manage your own COVID-19 risk:</w:t>
      </w:r>
      <w:r>
        <w:rPr>
          <w:rFonts w:eastAsia="Times New Roman" w:cstheme="minorHAnsi"/>
          <w:color w:val="000000" w:themeColor="text1"/>
        </w:rPr>
        <w:t xml:space="preserve"> </w:t>
      </w:r>
      <w:r>
        <w:rPr>
          <w:rFonts w:eastAsia="Times New Roman" w:cstheme="minorHAnsi"/>
        </w:rPr>
        <w:t>Please</w:t>
      </w:r>
      <w:r>
        <w:rPr>
          <w:rFonts w:eastAsia="Times New Roman" w:cstheme="minorHAnsi"/>
        </w:rPr>
        <w:t xml:space="preserve"> </w:t>
      </w:r>
      <w:r>
        <w:rPr>
          <w:rFonts w:eastAsia="Times New Roman" w:cstheme="minorHAnsi"/>
        </w:rPr>
        <w:t xml:space="preserve">remember to take care of yourself, stay home if you do not feel well, and let us know if you are experiencing any COVID-19 symptoms. </w:t>
      </w:r>
    </w:p>
    <w:p w14:paraId="0FC85E38" w14:textId="77777777" w:rsidR="00203677" w:rsidRDefault="00203677" w:rsidP="00203677">
      <w:pPr>
        <w:numPr>
          <w:ilvl w:val="0"/>
          <w:numId w:val="17"/>
        </w:numPr>
        <w:spacing w:line="256" w:lineRule="auto"/>
        <w:contextualSpacing/>
        <w:rPr>
          <w:rFonts w:eastAsia="Times New Roman" w:cstheme="minorHAnsi"/>
        </w:rPr>
      </w:pPr>
      <w:r>
        <w:rPr>
          <w:rFonts w:eastAsia="Times New Roman" w:cstheme="minorHAnsi"/>
          <w:b/>
          <w:bCs/>
        </w:rPr>
        <w:t>See Something, Say Something</w:t>
      </w:r>
      <w:r>
        <w:rPr>
          <w:rFonts w:eastAsia="Times New Roman" w:cstheme="minorHAnsi"/>
        </w:rPr>
        <w:t xml:space="preserve">: If you have concerns or suggestions on how we as a team can maintain or improve our response to COVID or our overall infection control, please let me or your supervisor know. </w:t>
      </w:r>
    </w:p>
    <w:p w14:paraId="14D3507B" w14:textId="77777777" w:rsidR="00203677" w:rsidRPr="00D81239" w:rsidRDefault="00203677" w:rsidP="00203677">
      <w:pPr>
        <w:numPr>
          <w:ilvl w:val="0"/>
          <w:numId w:val="17"/>
        </w:numPr>
        <w:spacing w:line="256" w:lineRule="auto"/>
        <w:contextualSpacing/>
        <w:rPr>
          <w:rFonts w:eastAsia="Times New Roman" w:cstheme="minorHAnsi"/>
        </w:rPr>
      </w:pPr>
      <w:r>
        <w:rPr>
          <w:rFonts w:eastAsia="Times New Roman" w:cstheme="minorHAnsi"/>
          <w:b/>
          <w:bCs/>
        </w:rPr>
        <w:t>Vaccination</w:t>
      </w:r>
      <w:r>
        <w:rPr>
          <w:rFonts w:eastAsia="Times New Roman" w:cstheme="minorHAnsi"/>
        </w:rPr>
        <w:t>: We continue to encourage all staff and residents to be vaccinated against COVID-19. If you have questions about vaccination, please contact your manager.</w:t>
      </w:r>
    </w:p>
    <w:p w14:paraId="09C332C3" w14:textId="77777777" w:rsidR="00203677" w:rsidRDefault="00203677" w:rsidP="00203677">
      <w:pPr>
        <w:spacing w:line="256" w:lineRule="auto"/>
        <w:ind w:left="720"/>
        <w:contextualSpacing/>
        <w:rPr>
          <w:rFonts w:eastAsia="Times New Roman" w:cstheme="minorHAnsi"/>
        </w:rPr>
      </w:pPr>
    </w:p>
    <w:p w14:paraId="207F1F89" w14:textId="77777777" w:rsidR="00203677" w:rsidRDefault="00203677" w:rsidP="00203677">
      <w:pPr>
        <w:rPr>
          <w:rFonts w:cstheme="minorHAnsi"/>
        </w:rPr>
      </w:pPr>
      <w:r>
        <w:rPr>
          <w:rFonts w:cstheme="minorHAnsi"/>
        </w:rPr>
        <w:t xml:space="preserve">We especially want to thank you for your dedication and commitment over the past several months. Your work to keep our residents safe and to provide them with compassion and companionship during this unprecedented pandemic has been nothing short of amazing. We have managed the risk of this virus in our setting because of you. We are so very thankful and proud to have you as a member of our team. </w:t>
      </w:r>
    </w:p>
    <w:p w14:paraId="47E98331" w14:textId="77777777" w:rsidR="00203677" w:rsidRDefault="00203677" w:rsidP="00203677">
      <w:pPr>
        <w:rPr>
          <w:rFonts w:cstheme="minorHAnsi"/>
        </w:rPr>
      </w:pPr>
    </w:p>
    <w:p w14:paraId="645AC005" w14:textId="77777777" w:rsidR="00203677" w:rsidRDefault="00203677" w:rsidP="00203677">
      <w:pPr>
        <w:rPr>
          <w:rFonts w:cstheme="minorHAnsi"/>
        </w:rPr>
      </w:pPr>
      <w:r>
        <w:rPr>
          <w:rFonts w:cstheme="minorHAnsi"/>
        </w:rPr>
        <w:t>Our journey through this pandemic is not over and there may be more challenges ahead. Thank you for your commitment and care during this difficult time. As always, if you have questions or concerns, please let me know.</w:t>
      </w:r>
    </w:p>
    <w:p w14:paraId="7795F3DC" w14:textId="0DBA371E" w:rsidR="007F2A75" w:rsidRPr="0097041A" w:rsidRDefault="007F2A75" w:rsidP="00203677">
      <w:pPr>
        <w:rPr>
          <w:rFonts w:cstheme="minorHAnsi"/>
        </w:rPr>
      </w:pPr>
    </w:p>
    <w:sectPr w:rsidR="007F2A75" w:rsidRPr="0097041A" w:rsidSect="00BB7C79">
      <w:headerReference w:type="default" r:id="rId8"/>
      <w:pgSz w:w="12240" w:h="15840"/>
      <w:pgMar w:top="1152" w:right="1440" w:bottom="115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EAFBC" w14:textId="77777777" w:rsidR="0054758C" w:rsidRDefault="0054758C" w:rsidP="0054758C">
      <w:r>
        <w:separator/>
      </w:r>
    </w:p>
  </w:endnote>
  <w:endnote w:type="continuationSeparator" w:id="0">
    <w:p w14:paraId="5DD3B5A6" w14:textId="77777777" w:rsidR="0054758C" w:rsidRDefault="0054758C"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9D8C2" w14:textId="77777777" w:rsidR="0054758C" w:rsidRDefault="0054758C" w:rsidP="0054758C">
      <w:r>
        <w:separator/>
      </w:r>
    </w:p>
  </w:footnote>
  <w:footnote w:type="continuationSeparator" w:id="0">
    <w:p w14:paraId="452E1306" w14:textId="77777777" w:rsidR="0054758C" w:rsidRDefault="0054758C"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95F6" w14:textId="4D125B38"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E39E7"/>
    <w:multiLevelType w:val="hybridMultilevel"/>
    <w:tmpl w:val="0238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C72A8"/>
    <w:multiLevelType w:val="hybridMultilevel"/>
    <w:tmpl w:val="D05274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634BB9"/>
    <w:multiLevelType w:val="hybridMultilevel"/>
    <w:tmpl w:val="953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337D"/>
    <w:multiLevelType w:val="multilevel"/>
    <w:tmpl w:val="F560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20B1C"/>
    <w:multiLevelType w:val="hybridMultilevel"/>
    <w:tmpl w:val="BABA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62596"/>
    <w:multiLevelType w:val="hybridMultilevel"/>
    <w:tmpl w:val="C9C4E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A1DEA"/>
    <w:multiLevelType w:val="hybridMultilevel"/>
    <w:tmpl w:val="9FA4F5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0C36"/>
    <w:multiLevelType w:val="hybridMultilevel"/>
    <w:tmpl w:val="347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80DA7"/>
    <w:multiLevelType w:val="hybridMultilevel"/>
    <w:tmpl w:val="E3D2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B0B48"/>
    <w:multiLevelType w:val="hybridMultilevel"/>
    <w:tmpl w:val="F0BC23FC"/>
    <w:lvl w:ilvl="0" w:tplc="147653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A55256"/>
    <w:multiLevelType w:val="hybridMultilevel"/>
    <w:tmpl w:val="F3B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D7F36"/>
    <w:multiLevelType w:val="hybridMultilevel"/>
    <w:tmpl w:val="08723986"/>
    <w:lvl w:ilvl="0" w:tplc="2B302114">
      <w:start w:val="1"/>
      <w:numFmt w:val="bullet"/>
      <w:lvlText w:val=""/>
      <w:lvlJc w:val="left"/>
      <w:pPr>
        <w:tabs>
          <w:tab w:val="num" w:pos="720"/>
        </w:tabs>
        <w:ind w:left="720" w:hanging="360"/>
      </w:pPr>
      <w:rPr>
        <w:rFonts w:ascii="Wingdings" w:hAnsi="Wingdings" w:hint="default"/>
      </w:rPr>
    </w:lvl>
    <w:lvl w:ilvl="1" w:tplc="7FE889BC" w:tentative="1">
      <w:start w:val="1"/>
      <w:numFmt w:val="bullet"/>
      <w:lvlText w:val=""/>
      <w:lvlJc w:val="left"/>
      <w:pPr>
        <w:tabs>
          <w:tab w:val="num" w:pos="1440"/>
        </w:tabs>
        <w:ind w:left="1440" w:hanging="360"/>
      </w:pPr>
      <w:rPr>
        <w:rFonts w:ascii="Wingdings" w:hAnsi="Wingdings" w:hint="default"/>
      </w:rPr>
    </w:lvl>
    <w:lvl w:ilvl="2" w:tplc="77B6DBD0" w:tentative="1">
      <w:start w:val="1"/>
      <w:numFmt w:val="bullet"/>
      <w:lvlText w:val=""/>
      <w:lvlJc w:val="left"/>
      <w:pPr>
        <w:tabs>
          <w:tab w:val="num" w:pos="2160"/>
        </w:tabs>
        <w:ind w:left="2160" w:hanging="360"/>
      </w:pPr>
      <w:rPr>
        <w:rFonts w:ascii="Wingdings" w:hAnsi="Wingdings" w:hint="default"/>
      </w:rPr>
    </w:lvl>
    <w:lvl w:ilvl="3" w:tplc="71C07404" w:tentative="1">
      <w:start w:val="1"/>
      <w:numFmt w:val="bullet"/>
      <w:lvlText w:val=""/>
      <w:lvlJc w:val="left"/>
      <w:pPr>
        <w:tabs>
          <w:tab w:val="num" w:pos="2880"/>
        </w:tabs>
        <w:ind w:left="2880" w:hanging="360"/>
      </w:pPr>
      <w:rPr>
        <w:rFonts w:ascii="Wingdings" w:hAnsi="Wingdings" w:hint="default"/>
      </w:rPr>
    </w:lvl>
    <w:lvl w:ilvl="4" w:tplc="16947C80" w:tentative="1">
      <w:start w:val="1"/>
      <w:numFmt w:val="bullet"/>
      <w:lvlText w:val=""/>
      <w:lvlJc w:val="left"/>
      <w:pPr>
        <w:tabs>
          <w:tab w:val="num" w:pos="3600"/>
        </w:tabs>
        <w:ind w:left="3600" w:hanging="360"/>
      </w:pPr>
      <w:rPr>
        <w:rFonts w:ascii="Wingdings" w:hAnsi="Wingdings" w:hint="default"/>
      </w:rPr>
    </w:lvl>
    <w:lvl w:ilvl="5" w:tplc="BD702B74" w:tentative="1">
      <w:start w:val="1"/>
      <w:numFmt w:val="bullet"/>
      <w:lvlText w:val=""/>
      <w:lvlJc w:val="left"/>
      <w:pPr>
        <w:tabs>
          <w:tab w:val="num" w:pos="4320"/>
        </w:tabs>
        <w:ind w:left="4320" w:hanging="360"/>
      </w:pPr>
      <w:rPr>
        <w:rFonts w:ascii="Wingdings" w:hAnsi="Wingdings" w:hint="default"/>
      </w:rPr>
    </w:lvl>
    <w:lvl w:ilvl="6" w:tplc="795EAEA8" w:tentative="1">
      <w:start w:val="1"/>
      <w:numFmt w:val="bullet"/>
      <w:lvlText w:val=""/>
      <w:lvlJc w:val="left"/>
      <w:pPr>
        <w:tabs>
          <w:tab w:val="num" w:pos="5040"/>
        </w:tabs>
        <w:ind w:left="5040" w:hanging="360"/>
      </w:pPr>
      <w:rPr>
        <w:rFonts w:ascii="Wingdings" w:hAnsi="Wingdings" w:hint="default"/>
      </w:rPr>
    </w:lvl>
    <w:lvl w:ilvl="7" w:tplc="088C40B4" w:tentative="1">
      <w:start w:val="1"/>
      <w:numFmt w:val="bullet"/>
      <w:lvlText w:val=""/>
      <w:lvlJc w:val="left"/>
      <w:pPr>
        <w:tabs>
          <w:tab w:val="num" w:pos="5760"/>
        </w:tabs>
        <w:ind w:left="5760" w:hanging="360"/>
      </w:pPr>
      <w:rPr>
        <w:rFonts w:ascii="Wingdings" w:hAnsi="Wingdings" w:hint="default"/>
      </w:rPr>
    </w:lvl>
    <w:lvl w:ilvl="8" w:tplc="C99871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2192C"/>
    <w:multiLevelType w:val="hybridMultilevel"/>
    <w:tmpl w:val="C1E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0A8E"/>
    <w:multiLevelType w:val="hybridMultilevel"/>
    <w:tmpl w:val="7DE433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0"/>
  </w:num>
  <w:num w:numId="5">
    <w:abstractNumId w:val="14"/>
  </w:num>
  <w:num w:numId="6">
    <w:abstractNumId w:val="2"/>
  </w:num>
  <w:num w:numId="7">
    <w:abstractNumId w:val="3"/>
  </w:num>
  <w:num w:numId="8">
    <w:abstractNumId w:val="10"/>
  </w:num>
  <w:num w:numId="9">
    <w:abstractNumId w:val="7"/>
  </w:num>
  <w:num w:numId="10">
    <w:abstractNumId w:val="15"/>
  </w:num>
  <w:num w:numId="11">
    <w:abstractNumId w:val="8"/>
  </w:num>
  <w:num w:numId="12">
    <w:abstractNumId w:val="12"/>
  </w:num>
  <w:num w:numId="13">
    <w:abstractNumId w:val="9"/>
  </w:num>
  <w:num w:numId="14">
    <w:abstractNumId w:val="6"/>
  </w:num>
  <w:num w:numId="15">
    <w:abstractNumId w:val="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1019B"/>
    <w:rsid w:val="000A1C51"/>
    <w:rsid w:val="000D3CDF"/>
    <w:rsid w:val="001155D3"/>
    <w:rsid w:val="001204A7"/>
    <w:rsid w:val="0014201A"/>
    <w:rsid w:val="001772F9"/>
    <w:rsid w:val="0020021F"/>
    <w:rsid w:val="00203677"/>
    <w:rsid w:val="00284ECD"/>
    <w:rsid w:val="002D021D"/>
    <w:rsid w:val="00321261"/>
    <w:rsid w:val="00323C63"/>
    <w:rsid w:val="00340E89"/>
    <w:rsid w:val="00384790"/>
    <w:rsid w:val="003C2F97"/>
    <w:rsid w:val="003E02C1"/>
    <w:rsid w:val="00427E14"/>
    <w:rsid w:val="005111E6"/>
    <w:rsid w:val="00535153"/>
    <w:rsid w:val="0054758C"/>
    <w:rsid w:val="005642A9"/>
    <w:rsid w:val="00567ABD"/>
    <w:rsid w:val="0064571F"/>
    <w:rsid w:val="0066471B"/>
    <w:rsid w:val="006824E9"/>
    <w:rsid w:val="006A16F1"/>
    <w:rsid w:val="006E397B"/>
    <w:rsid w:val="007448A6"/>
    <w:rsid w:val="00751E69"/>
    <w:rsid w:val="007A5B94"/>
    <w:rsid w:val="007D3506"/>
    <w:rsid w:val="007F2A75"/>
    <w:rsid w:val="00803437"/>
    <w:rsid w:val="00843211"/>
    <w:rsid w:val="00863CF4"/>
    <w:rsid w:val="00894FF7"/>
    <w:rsid w:val="008C4852"/>
    <w:rsid w:val="009136FF"/>
    <w:rsid w:val="0097041A"/>
    <w:rsid w:val="009D4F6E"/>
    <w:rsid w:val="009F43CC"/>
    <w:rsid w:val="00A226C7"/>
    <w:rsid w:val="00A22DE9"/>
    <w:rsid w:val="00A6297F"/>
    <w:rsid w:val="00A91CA7"/>
    <w:rsid w:val="00AA4B8F"/>
    <w:rsid w:val="00BB7C79"/>
    <w:rsid w:val="00BC5535"/>
    <w:rsid w:val="00BC72EB"/>
    <w:rsid w:val="00BE5776"/>
    <w:rsid w:val="00C565FE"/>
    <w:rsid w:val="00CA72EB"/>
    <w:rsid w:val="00D46132"/>
    <w:rsid w:val="00D5192A"/>
    <w:rsid w:val="00D65088"/>
    <w:rsid w:val="00D922E9"/>
    <w:rsid w:val="00DA0CAA"/>
    <w:rsid w:val="00DE2646"/>
    <w:rsid w:val="00DE6C5F"/>
    <w:rsid w:val="00E07225"/>
    <w:rsid w:val="00E10FDE"/>
    <w:rsid w:val="00E234B4"/>
    <w:rsid w:val="00E6138F"/>
    <w:rsid w:val="00E83396"/>
    <w:rsid w:val="00EA17F3"/>
    <w:rsid w:val="00EB0D31"/>
    <w:rsid w:val="00EE307D"/>
    <w:rsid w:val="00EF1047"/>
    <w:rsid w:val="00EF493D"/>
    <w:rsid w:val="00F44D0F"/>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D31"/>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3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07D"/>
    <w:rPr>
      <w:rFonts w:ascii="Segoe UI" w:hAnsi="Segoe UI" w:cs="Segoe UI"/>
      <w:sz w:val="18"/>
      <w:szCs w:val="18"/>
    </w:rPr>
  </w:style>
  <w:style w:type="character" w:styleId="CommentReference">
    <w:name w:val="annotation reference"/>
    <w:basedOn w:val="DefaultParagraphFont"/>
    <w:uiPriority w:val="99"/>
    <w:semiHidden/>
    <w:unhideWhenUsed/>
    <w:rsid w:val="00AA4B8F"/>
    <w:rPr>
      <w:sz w:val="16"/>
      <w:szCs w:val="16"/>
    </w:rPr>
  </w:style>
  <w:style w:type="paragraph" w:styleId="CommentText">
    <w:name w:val="annotation text"/>
    <w:basedOn w:val="Normal"/>
    <w:link w:val="CommentTextChar"/>
    <w:uiPriority w:val="99"/>
    <w:semiHidden/>
    <w:unhideWhenUsed/>
    <w:rsid w:val="00AA4B8F"/>
    <w:pPr>
      <w:spacing w:after="160"/>
    </w:pPr>
    <w:rPr>
      <w:sz w:val="20"/>
      <w:szCs w:val="20"/>
    </w:rPr>
  </w:style>
  <w:style w:type="character" w:customStyle="1" w:styleId="CommentTextChar">
    <w:name w:val="Comment Text Char"/>
    <w:basedOn w:val="DefaultParagraphFont"/>
    <w:link w:val="CommentText"/>
    <w:uiPriority w:val="99"/>
    <w:semiHidden/>
    <w:rsid w:val="00AA4B8F"/>
    <w:rPr>
      <w:sz w:val="20"/>
      <w:szCs w:val="20"/>
    </w:rPr>
  </w:style>
  <w:style w:type="paragraph" w:styleId="CommentSubject">
    <w:name w:val="annotation subject"/>
    <w:basedOn w:val="CommentText"/>
    <w:next w:val="CommentText"/>
    <w:link w:val="CommentSubjectChar"/>
    <w:uiPriority w:val="99"/>
    <w:semiHidden/>
    <w:unhideWhenUsed/>
    <w:rsid w:val="00AA4B8F"/>
    <w:rPr>
      <w:b/>
      <w:bCs/>
    </w:rPr>
  </w:style>
  <w:style w:type="character" w:customStyle="1" w:styleId="CommentSubjectChar">
    <w:name w:val="Comment Subject Char"/>
    <w:basedOn w:val="CommentTextChar"/>
    <w:link w:val="CommentSubject"/>
    <w:uiPriority w:val="99"/>
    <w:semiHidden/>
    <w:rsid w:val="00AA4B8F"/>
    <w:rPr>
      <w:b/>
      <w:bCs/>
      <w:sz w:val="20"/>
      <w:szCs w:val="20"/>
    </w:rPr>
  </w:style>
  <w:style w:type="paragraph" w:customStyle="1" w:styleId="paragraph">
    <w:name w:val="paragraph"/>
    <w:basedOn w:val="Normal"/>
    <w:rsid w:val="0032126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21261"/>
  </w:style>
  <w:style w:type="character" w:styleId="Hyperlink">
    <w:name w:val="Hyperlink"/>
    <w:basedOn w:val="DefaultParagraphFont"/>
    <w:uiPriority w:val="99"/>
    <w:unhideWhenUsed/>
    <w:rsid w:val="00E234B4"/>
    <w:rPr>
      <w:color w:val="0563C1" w:themeColor="hyperlink"/>
      <w:u w:val="single"/>
    </w:rPr>
  </w:style>
  <w:style w:type="character" w:styleId="UnresolvedMention">
    <w:name w:val="Unresolved Mention"/>
    <w:basedOn w:val="DefaultParagraphFont"/>
    <w:uiPriority w:val="99"/>
    <w:semiHidden/>
    <w:unhideWhenUsed/>
    <w:rsid w:val="00E2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08026">
      <w:bodyDiv w:val="1"/>
      <w:marLeft w:val="0"/>
      <w:marRight w:val="0"/>
      <w:marTop w:val="0"/>
      <w:marBottom w:val="0"/>
      <w:divBdr>
        <w:top w:val="none" w:sz="0" w:space="0" w:color="auto"/>
        <w:left w:val="none" w:sz="0" w:space="0" w:color="auto"/>
        <w:bottom w:val="none" w:sz="0" w:space="0" w:color="auto"/>
        <w:right w:val="none" w:sz="0" w:space="0" w:color="auto"/>
      </w:divBdr>
      <w:divsChild>
        <w:div w:id="20706841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0607-ADC2-4BAA-B4A6-FCD65D41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2</cp:revision>
  <cp:lastPrinted>2020-03-13T15:46:00Z</cp:lastPrinted>
  <dcterms:created xsi:type="dcterms:W3CDTF">2021-03-17T17:02:00Z</dcterms:created>
  <dcterms:modified xsi:type="dcterms:W3CDTF">2021-03-17T17:02:00Z</dcterms:modified>
</cp:coreProperties>
</file>